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6D10" w14:textId="77777777" w:rsidR="006941C4" w:rsidRDefault="006941C4" w:rsidP="006941C4">
      <w:pPr>
        <w:pStyle w:val="Title"/>
        <w:pBdr>
          <w:top w:val="nil"/>
          <w:left w:val="nil"/>
          <w:bottom w:val="nil"/>
          <w:right w:val="nil"/>
          <w:between w:val="nil"/>
        </w:pBdr>
        <w:jc w:val="center"/>
        <w:rPr>
          <w:color w:val="9A1C20"/>
          <w:sz w:val="86"/>
          <w:szCs w:val="86"/>
        </w:rPr>
      </w:pPr>
      <w:bookmarkStart w:id="0" w:name="_5rf9wr4r3no2" w:colFirst="0" w:colLast="0"/>
      <w:bookmarkEnd w:id="0"/>
    </w:p>
    <w:p w14:paraId="7D4CC250" w14:textId="77777777" w:rsidR="006941C4" w:rsidRDefault="006941C4" w:rsidP="006941C4">
      <w:pPr>
        <w:pStyle w:val="Title"/>
        <w:pBdr>
          <w:top w:val="nil"/>
          <w:left w:val="nil"/>
          <w:bottom w:val="nil"/>
          <w:right w:val="nil"/>
          <w:between w:val="nil"/>
        </w:pBdr>
        <w:jc w:val="center"/>
        <w:rPr>
          <w:color w:val="9A1C20"/>
          <w:sz w:val="86"/>
          <w:szCs w:val="86"/>
        </w:rPr>
      </w:pPr>
    </w:p>
    <w:p w14:paraId="72C4429F" w14:textId="77777777" w:rsidR="006941C4" w:rsidRDefault="006941C4" w:rsidP="006941C4">
      <w:pPr>
        <w:pStyle w:val="Title"/>
        <w:pBdr>
          <w:top w:val="nil"/>
          <w:left w:val="nil"/>
          <w:bottom w:val="nil"/>
          <w:right w:val="nil"/>
          <w:between w:val="nil"/>
        </w:pBdr>
        <w:jc w:val="center"/>
        <w:rPr>
          <w:color w:val="9A1C20"/>
          <w:sz w:val="86"/>
          <w:szCs w:val="86"/>
        </w:rPr>
      </w:pPr>
    </w:p>
    <w:p w14:paraId="2AA591DC" w14:textId="77777777" w:rsidR="006941C4" w:rsidRDefault="006941C4" w:rsidP="006941C4">
      <w:pPr>
        <w:pStyle w:val="Title"/>
        <w:pBdr>
          <w:top w:val="nil"/>
          <w:left w:val="nil"/>
          <w:bottom w:val="nil"/>
          <w:right w:val="nil"/>
          <w:between w:val="nil"/>
        </w:pBdr>
        <w:jc w:val="center"/>
        <w:rPr>
          <w:color w:val="9A1C20"/>
          <w:sz w:val="86"/>
          <w:szCs w:val="86"/>
        </w:rPr>
      </w:pPr>
    </w:p>
    <w:p w14:paraId="00000001" w14:textId="6E3CB982" w:rsidR="006941C4" w:rsidRPr="006941C4" w:rsidRDefault="00D74D84" w:rsidP="006941C4">
      <w:pPr>
        <w:pStyle w:val="Title"/>
        <w:pBdr>
          <w:top w:val="nil"/>
          <w:left w:val="nil"/>
          <w:bottom w:val="nil"/>
          <w:right w:val="nil"/>
          <w:between w:val="nil"/>
        </w:pBdr>
        <w:jc w:val="center"/>
        <w:rPr>
          <w:sz w:val="64"/>
          <w:szCs w:val="64"/>
        </w:rPr>
      </w:pPr>
      <w:r w:rsidRPr="006941C4">
        <w:rPr>
          <w:color w:val="9A1C20"/>
          <w:sz w:val="108"/>
          <w:szCs w:val="108"/>
        </w:rPr>
        <w:t xml:space="preserve">FAQ </w:t>
      </w:r>
      <w:r w:rsidRPr="006941C4">
        <w:rPr>
          <w:color w:val="CCCCCC"/>
          <w:sz w:val="60"/>
          <w:szCs w:val="60"/>
        </w:rPr>
        <w:br/>
      </w:r>
      <w:r w:rsidRPr="006941C4">
        <w:rPr>
          <w:sz w:val="64"/>
          <w:szCs w:val="64"/>
        </w:rPr>
        <w:t>OHLA SCHOOLS</w:t>
      </w:r>
    </w:p>
    <w:p w14:paraId="6431BB9C" w14:textId="77777777" w:rsidR="006941C4" w:rsidRDefault="006941C4">
      <w:pPr>
        <w:rPr>
          <w:sz w:val="54"/>
          <w:szCs w:val="54"/>
        </w:rPr>
      </w:pPr>
      <w:r w:rsidRPr="006941C4">
        <w:rPr>
          <w:sz w:val="54"/>
          <w:szCs w:val="54"/>
        </w:rPr>
        <w:br w:type="page"/>
      </w:r>
    </w:p>
    <w:sdt>
      <w:sdtPr>
        <w:rPr>
          <w:rFonts w:ascii="Lato" w:eastAsia="Lato" w:hAnsi="Lato" w:cs="Lato"/>
          <w:b/>
          <w:bCs/>
          <w:color w:val="9A1C20"/>
          <w:sz w:val="26"/>
          <w:szCs w:val="26"/>
          <w:lang w:val="en"/>
        </w:rPr>
        <w:id w:val="-933902667"/>
        <w:docPartObj>
          <w:docPartGallery w:val="Table of Contents"/>
          <w:docPartUnique/>
        </w:docPartObj>
      </w:sdtPr>
      <w:sdtEndPr>
        <w:rPr>
          <w:rFonts w:ascii="Lao UI" w:hAnsi="Lao UI" w:cs="Lao UI"/>
          <w:noProof/>
          <w:color w:val="auto"/>
          <w:sz w:val="20"/>
          <w:szCs w:val="20"/>
        </w:rPr>
      </w:sdtEndPr>
      <w:sdtContent>
        <w:p w14:paraId="62F746CE" w14:textId="7147A6B2" w:rsidR="006941C4" w:rsidRPr="002F389D" w:rsidRDefault="006941C4" w:rsidP="002F389D">
          <w:pPr>
            <w:pStyle w:val="TOCHeading"/>
            <w:tabs>
              <w:tab w:val="left" w:pos="2256"/>
            </w:tabs>
            <w:rPr>
              <w:rFonts w:ascii="Lato" w:eastAsia="Lato" w:hAnsi="Lato" w:cs="Lato"/>
              <w:b/>
              <w:bCs/>
              <w:color w:val="9A1C20"/>
              <w:sz w:val="26"/>
              <w:szCs w:val="26"/>
              <w:lang w:val="en"/>
            </w:rPr>
          </w:pPr>
          <w:r w:rsidRPr="002F389D">
            <w:rPr>
              <w:rFonts w:ascii="Lato" w:eastAsia="Lato" w:hAnsi="Lato" w:cs="Lato"/>
              <w:b/>
              <w:bCs/>
              <w:color w:val="9A1C20"/>
              <w:sz w:val="26"/>
              <w:szCs w:val="26"/>
              <w:lang w:val="en"/>
            </w:rPr>
            <w:t>Contents</w:t>
          </w:r>
          <w:r w:rsidR="002F389D">
            <w:rPr>
              <w:rFonts w:ascii="Lato" w:eastAsia="Lato" w:hAnsi="Lato" w:cs="Lato"/>
              <w:b/>
              <w:bCs/>
              <w:color w:val="9A1C20"/>
              <w:sz w:val="26"/>
              <w:szCs w:val="26"/>
              <w:lang w:val="en"/>
            </w:rPr>
            <w:tab/>
          </w:r>
        </w:p>
        <w:p w14:paraId="18ED7296" w14:textId="2179192E" w:rsidR="003D3CAD" w:rsidRPr="003D3CAD" w:rsidRDefault="006941C4" w:rsidP="003D3CAD">
          <w:pPr>
            <w:pStyle w:val="TOC1"/>
            <w:tabs>
              <w:tab w:val="right" w:leader="dot" w:pos="8630"/>
            </w:tabs>
            <w:spacing w:line="240" w:lineRule="auto"/>
            <w:rPr>
              <w:rFonts w:ascii="Lao UI" w:eastAsiaTheme="minorEastAsia" w:hAnsi="Lao UI" w:cs="Lao UI"/>
              <w:noProof/>
              <w:sz w:val="22"/>
              <w:szCs w:val="22"/>
              <w:lang w:val="en-US"/>
            </w:rPr>
          </w:pPr>
          <w:r w:rsidRPr="003D3CAD">
            <w:rPr>
              <w:rFonts w:ascii="Lao UI" w:hAnsi="Lao UI" w:cs="Lao UI"/>
            </w:rPr>
            <w:fldChar w:fldCharType="begin"/>
          </w:r>
          <w:r w:rsidRPr="003D3CAD">
            <w:rPr>
              <w:rFonts w:ascii="Lao UI" w:hAnsi="Lao UI" w:cs="Lao UI"/>
            </w:rPr>
            <w:instrText xml:space="preserve"> TOC \o "1-3" \h \z \u </w:instrText>
          </w:r>
          <w:r w:rsidRPr="003D3CAD">
            <w:rPr>
              <w:rFonts w:ascii="Lao UI" w:hAnsi="Lao UI" w:cs="Lao UI"/>
            </w:rPr>
            <w:fldChar w:fldCharType="separate"/>
          </w:r>
          <w:hyperlink w:anchor="_Toc90029104" w:history="1">
            <w:r w:rsidR="003D3CAD" w:rsidRPr="003D3CAD">
              <w:rPr>
                <w:rStyle w:val="Hyperlink"/>
                <w:rFonts w:ascii="Lao UI" w:hAnsi="Lao UI" w:cs="Lao UI"/>
                <w:noProof/>
              </w:rPr>
              <w:t>What type of visa do I need?</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_Toc90029104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3</w:t>
            </w:r>
            <w:r w:rsidR="003D3CAD" w:rsidRPr="003D3CAD">
              <w:rPr>
                <w:rFonts w:ascii="Lao UI" w:hAnsi="Lao UI" w:cs="Lao UI"/>
                <w:noProof/>
                <w:webHidden/>
              </w:rPr>
              <w:fldChar w:fldCharType="end"/>
            </w:r>
          </w:hyperlink>
        </w:p>
        <w:p w14:paraId="6851AA9F" w14:textId="47F777B8"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05" w:history="1">
            <w:r w:rsidR="003D3CAD" w:rsidRPr="003D3CAD">
              <w:rPr>
                <w:rStyle w:val="Hyperlink"/>
                <w:rFonts w:ascii="Lao UI" w:hAnsi="Lao UI" w:cs="Lao UI"/>
                <w:noProof/>
              </w:rPr>
              <w:t>What do I need to study at OHLA?</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_Toc90029105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3</w:t>
            </w:r>
            <w:r w:rsidR="003D3CAD" w:rsidRPr="003D3CAD">
              <w:rPr>
                <w:rFonts w:ascii="Lao UI" w:hAnsi="Lao UI" w:cs="Lao UI"/>
                <w:noProof/>
                <w:webHidden/>
              </w:rPr>
              <w:fldChar w:fldCharType="end"/>
            </w:r>
          </w:hyperlink>
        </w:p>
        <w:p w14:paraId="200B9691" w14:textId="79081395" w:rsidR="003D3CAD" w:rsidRPr="003D3CAD" w:rsidRDefault="00100D8A" w:rsidP="003D3CAD">
          <w:pPr>
            <w:pStyle w:val="TOC3"/>
            <w:tabs>
              <w:tab w:val="right" w:leader="dot" w:pos="8630"/>
            </w:tabs>
            <w:spacing w:line="240" w:lineRule="auto"/>
            <w:rPr>
              <w:rFonts w:ascii="Lao UI" w:eastAsiaTheme="minorEastAsia" w:hAnsi="Lao UI" w:cs="Lao UI"/>
              <w:noProof/>
              <w:sz w:val="22"/>
              <w:szCs w:val="22"/>
              <w:lang w:val="en-US"/>
            </w:rPr>
          </w:pPr>
          <w:hyperlink w:anchor="_Toc90029106" w:history="1">
            <w:r w:rsidR="003D3CAD" w:rsidRPr="003D3CAD">
              <w:rPr>
                <w:rStyle w:val="Hyperlink"/>
                <w:rFonts w:ascii="Lao UI" w:hAnsi="Lao UI" w:cs="Lao UI"/>
                <w:noProof/>
                <w:lang w:val="pt-BR"/>
              </w:rPr>
              <w:t>Tourist Visa – F2 Visa – ESTA – Waiver</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_Toc90029106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3</w:t>
            </w:r>
            <w:r w:rsidR="003D3CAD" w:rsidRPr="003D3CAD">
              <w:rPr>
                <w:rFonts w:ascii="Lao UI" w:hAnsi="Lao UI" w:cs="Lao UI"/>
                <w:noProof/>
                <w:webHidden/>
              </w:rPr>
              <w:fldChar w:fldCharType="end"/>
            </w:r>
          </w:hyperlink>
        </w:p>
        <w:p w14:paraId="779BF55D" w14:textId="60EFF02D" w:rsidR="003D3CAD" w:rsidRPr="003D3CAD" w:rsidRDefault="00100D8A" w:rsidP="003D3CAD">
          <w:pPr>
            <w:pStyle w:val="TOC2"/>
            <w:tabs>
              <w:tab w:val="right" w:leader="dot" w:pos="8630"/>
            </w:tabs>
            <w:spacing w:line="240" w:lineRule="auto"/>
            <w:rPr>
              <w:rFonts w:ascii="Lao UI" w:eastAsiaTheme="minorEastAsia" w:hAnsi="Lao UI" w:cs="Lao UI"/>
              <w:noProof/>
              <w:sz w:val="22"/>
              <w:szCs w:val="22"/>
              <w:lang w:val="en-US"/>
            </w:rPr>
          </w:pPr>
          <w:hyperlink w:anchor="_Toc90029107" w:history="1">
            <w:r w:rsidR="003D3CAD" w:rsidRPr="003D3CAD">
              <w:rPr>
                <w:rStyle w:val="Hyperlink"/>
                <w:rFonts w:ascii="Lao UI" w:hAnsi="Lao UI" w:cs="Lao UI"/>
                <w:noProof/>
              </w:rPr>
              <w:t>To register we need the following documents:</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_Toc90029107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3</w:t>
            </w:r>
            <w:r w:rsidR="003D3CAD" w:rsidRPr="003D3CAD">
              <w:rPr>
                <w:rFonts w:ascii="Lao UI" w:hAnsi="Lao UI" w:cs="Lao UI"/>
                <w:noProof/>
                <w:webHidden/>
              </w:rPr>
              <w:fldChar w:fldCharType="end"/>
            </w:r>
          </w:hyperlink>
        </w:p>
        <w:p w14:paraId="3520F5EF" w14:textId="2A52CB3E" w:rsidR="003D3CAD" w:rsidRPr="003D3CAD" w:rsidRDefault="00100D8A" w:rsidP="003D3CAD">
          <w:pPr>
            <w:pStyle w:val="TOC3"/>
            <w:tabs>
              <w:tab w:val="right" w:leader="dot" w:pos="8630"/>
            </w:tabs>
            <w:spacing w:line="240" w:lineRule="auto"/>
            <w:rPr>
              <w:rFonts w:ascii="Lao UI" w:eastAsiaTheme="minorEastAsia" w:hAnsi="Lao UI" w:cs="Lao UI"/>
              <w:noProof/>
              <w:sz w:val="22"/>
              <w:szCs w:val="22"/>
              <w:lang w:val="en-US"/>
            </w:rPr>
          </w:pPr>
          <w:hyperlink w:anchor="_Toc90029108" w:history="1">
            <w:r w:rsidR="003D3CAD" w:rsidRPr="003D3CAD">
              <w:rPr>
                <w:rStyle w:val="Hyperlink"/>
                <w:rFonts w:ascii="Lao UI" w:hAnsi="Lao UI" w:cs="Lao UI"/>
                <w:noProof/>
              </w:rPr>
              <w:t>F1 Student Visa</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_Toc90029108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3</w:t>
            </w:r>
            <w:r w:rsidR="003D3CAD" w:rsidRPr="003D3CAD">
              <w:rPr>
                <w:rFonts w:ascii="Lao UI" w:hAnsi="Lao UI" w:cs="Lao UI"/>
                <w:noProof/>
                <w:webHidden/>
              </w:rPr>
              <w:fldChar w:fldCharType="end"/>
            </w:r>
          </w:hyperlink>
        </w:p>
        <w:p w14:paraId="4C87A31F" w14:textId="062E3436" w:rsidR="003D3CAD" w:rsidRPr="003D3CAD" w:rsidRDefault="00100D8A" w:rsidP="003D3CAD">
          <w:pPr>
            <w:pStyle w:val="TOC2"/>
            <w:tabs>
              <w:tab w:val="right" w:leader="dot" w:pos="8630"/>
            </w:tabs>
            <w:spacing w:line="240" w:lineRule="auto"/>
            <w:rPr>
              <w:rFonts w:ascii="Lao UI" w:eastAsiaTheme="minorEastAsia" w:hAnsi="Lao UI" w:cs="Lao UI"/>
              <w:noProof/>
              <w:sz w:val="22"/>
              <w:szCs w:val="22"/>
              <w:lang w:val="en-US"/>
            </w:rPr>
          </w:pPr>
          <w:hyperlink w:anchor="_Toc90029109" w:history="1">
            <w:r w:rsidR="003D3CAD" w:rsidRPr="003D3CAD">
              <w:rPr>
                <w:rStyle w:val="Hyperlink"/>
                <w:rFonts w:ascii="Lao UI" w:hAnsi="Lao UI" w:cs="Lao UI"/>
                <w:noProof/>
              </w:rPr>
              <w:t>To issue the I-20 we will need:</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_Toc90029109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3</w:t>
            </w:r>
            <w:r w:rsidR="003D3CAD" w:rsidRPr="003D3CAD">
              <w:rPr>
                <w:rFonts w:ascii="Lao UI" w:hAnsi="Lao UI" w:cs="Lao UI"/>
                <w:noProof/>
                <w:webHidden/>
              </w:rPr>
              <w:fldChar w:fldCharType="end"/>
            </w:r>
          </w:hyperlink>
        </w:p>
        <w:p w14:paraId="0A89B92D" w14:textId="483796BD"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0" w:history="1">
            <w:r w:rsidR="003D3CAD" w:rsidRPr="003D3CAD">
              <w:rPr>
                <w:rStyle w:val="Hyperlink"/>
                <w:rFonts w:ascii="Lao UI" w:hAnsi="Lao UI" w:cs="Lao UI"/>
                <w:noProof/>
              </w:rPr>
              <w:t>What if I'm already attending another ESL program in the US and I want to transfer to OHLA Schools?</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_Toc90029110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4</w:t>
            </w:r>
            <w:r w:rsidR="003D3CAD" w:rsidRPr="003D3CAD">
              <w:rPr>
                <w:rFonts w:ascii="Lao UI" w:hAnsi="Lao UI" w:cs="Lao UI"/>
                <w:noProof/>
                <w:webHidden/>
              </w:rPr>
              <w:fldChar w:fldCharType="end"/>
            </w:r>
          </w:hyperlink>
        </w:p>
        <w:p w14:paraId="6091AFD0" w14:textId="3D3EFF54" w:rsidR="003D3CAD" w:rsidRPr="003D3CAD" w:rsidRDefault="00100D8A" w:rsidP="003D3CAD">
          <w:pPr>
            <w:pStyle w:val="TOC2"/>
            <w:tabs>
              <w:tab w:val="right" w:leader="dot" w:pos="8630"/>
            </w:tabs>
            <w:spacing w:line="240" w:lineRule="auto"/>
            <w:rPr>
              <w:rFonts w:ascii="Lao UI" w:eastAsiaTheme="minorEastAsia" w:hAnsi="Lao UI" w:cs="Lao UI"/>
              <w:noProof/>
              <w:sz w:val="22"/>
              <w:szCs w:val="22"/>
              <w:lang w:val="en-US"/>
            </w:rPr>
          </w:pPr>
          <w:hyperlink w:anchor="_Toc90029111" w:history="1">
            <w:r w:rsidR="003D3CAD" w:rsidRPr="003D3CAD">
              <w:rPr>
                <w:rStyle w:val="Hyperlink"/>
                <w:rFonts w:ascii="Lao UI" w:hAnsi="Lao UI" w:cs="Lao UI"/>
                <w:noProof/>
              </w:rPr>
              <w:t>The transfer process is simple:</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_Toc90029111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4</w:t>
            </w:r>
            <w:r w:rsidR="003D3CAD" w:rsidRPr="003D3CAD">
              <w:rPr>
                <w:rFonts w:ascii="Lao UI" w:hAnsi="Lao UI" w:cs="Lao UI"/>
                <w:noProof/>
                <w:webHidden/>
              </w:rPr>
              <w:fldChar w:fldCharType="end"/>
            </w:r>
          </w:hyperlink>
        </w:p>
        <w:p w14:paraId="5012AECE" w14:textId="11897490"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2" w:history="1">
            <w:r w:rsidR="003D3CAD" w:rsidRPr="003D3CAD">
              <w:rPr>
                <w:rStyle w:val="Hyperlink"/>
                <w:rFonts w:ascii="Lao UI" w:hAnsi="Lao UI" w:cs="Lao UI"/>
                <w:noProof/>
              </w:rPr>
              <w:t>What is SEVIS?</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_Toc90029112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4</w:t>
            </w:r>
            <w:r w:rsidR="003D3CAD" w:rsidRPr="003D3CAD">
              <w:rPr>
                <w:rFonts w:ascii="Lao UI" w:hAnsi="Lao UI" w:cs="Lao UI"/>
                <w:noProof/>
                <w:webHidden/>
              </w:rPr>
              <w:fldChar w:fldCharType="end"/>
            </w:r>
          </w:hyperlink>
        </w:p>
        <w:p w14:paraId="77C8F26B" w14:textId="5C3F8D72"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3" w:history="1">
            <w:r w:rsidR="003D3CAD" w:rsidRPr="003D3CAD">
              <w:rPr>
                <w:rStyle w:val="Hyperlink"/>
                <w:rFonts w:ascii="Lao UI" w:hAnsi="Lao UI" w:cs="Lao UI"/>
                <w:noProof/>
              </w:rPr>
              <w:t>Who can attend?</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_Toc90029113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4</w:t>
            </w:r>
            <w:r w:rsidR="003D3CAD" w:rsidRPr="003D3CAD">
              <w:rPr>
                <w:rFonts w:ascii="Lao UI" w:hAnsi="Lao UI" w:cs="Lao UI"/>
                <w:noProof/>
                <w:webHidden/>
              </w:rPr>
              <w:fldChar w:fldCharType="end"/>
            </w:r>
          </w:hyperlink>
        </w:p>
        <w:p w14:paraId="7308EE0D" w14:textId="73EA8636"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4" w:history="1">
            <w:r w:rsidR="003D3CAD" w:rsidRPr="003D3CAD">
              <w:rPr>
                <w:rStyle w:val="Hyperlink"/>
                <w:rFonts w:ascii="Lao UI" w:hAnsi="Lao UI" w:cs="Lao UI"/>
                <w:noProof/>
              </w:rPr>
              <w:t>How many levels are offered by the school?</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_Toc90029114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4</w:t>
            </w:r>
            <w:r w:rsidR="003D3CAD" w:rsidRPr="003D3CAD">
              <w:rPr>
                <w:rFonts w:ascii="Lao UI" w:hAnsi="Lao UI" w:cs="Lao UI"/>
                <w:noProof/>
                <w:webHidden/>
              </w:rPr>
              <w:fldChar w:fldCharType="end"/>
            </w:r>
          </w:hyperlink>
        </w:p>
        <w:p w14:paraId="38A15A3D" w14:textId="343727B6"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5" w:history="1">
            <w:r w:rsidR="003D3CAD" w:rsidRPr="003D3CAD">
              <w:rPr>
                <w:rStyle w:val="Hyperlink"/>
                <w:rFonts w:ascii="Lao UI" w:hAnsi="Lao UI" w:cs="Lao UI"/>
                <w:noProof/>
              </w:rPr>
              <w:t>When are the start dates?</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_Toc90029115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5</w:t>
            </w:r>
            <w:r w:rsidR="003D3CAD" w:rsidRPr="003D3CAD">
              <w:rPr>
                <w:rFonts w:ascii="Lao UI" w:hAnsi="Lao UI" w:cs="Lao UI"/>
                <w:noProof/>
                <w:webHidden/>
              </w:rPr>
              <w:fldChar w:fldCharType="end"/>
            </w:r>
          </w:hyperlink>
        </w:p>
        <w:p w14:paraId="210FB732" w14:textId="3BB9DEB9"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6" w:history="1">
            <w:r w:rsidR="003D3CAD" w:rsidRPr="003D3CAD">
              <w:rPr>
                <w:rStyle w:val="Hyperlink"/>
                <w:rFonts w:ascii="Lao UI" w:hAnsi="Lao UI" w:cs="Lao UI"/>
                <w:noProof/>
              </w:rPr>
              <w:t>What is the cost of tuition?</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_Toc90029116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5</w:t>
            </w:r>
            <w:r w:rsidR="003D3CAD" w:rsidRPr="003D3CAD">
              <w:rPr>
                <w:rFonts w:ascii="Lao UI" w:hAnsi="Lao UI" w:cs="Lao UI"/>
                <w:noProof/>
                <w:webHidden/>
              </w:rPr>
              <w:fldChar w:fldCharType="end"/>
            </w:r>
          </w:hyperlink>
        </w:p>
        <w:p w14:paraId="72F3B541" w14:textId="3C5F8AF5"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7" w:history="1">
            <w:r w:rsidR="003D3CAD" w:rsidRPr="003D3CAD">
              <w:rPr>
                <w:rStyle w:val="Hyperlink"/>
                <w:rFonts w:ascii="Lao UI" w:hAnsi="Lao UI" w:cs="Lao UI"/>
                <w:noProof/>
              </w:rPr>
              <w:t>How long will I need to study at OHLA in order to complete the program?</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_Toc90029117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5</w:t>
            </w:r>
            <w:r w:rsidR="003D3CAD" w:rsidRPr="003D3CAD">
              <w:rPr>
                <w:rFonts w:ascii="Lao UI" w:hAnsi="Lao UI" w:cs="Lao UI"/>
                <w:noProof/>
                <w:webHidden/>
              </w:rPr>
              <w:fldChar w:fldCharType="end"/>
            </w:r>
          </w:hyperlink>
        </w:p>
        <w:p w14:paraId="0A7D7262" w14:textId="3CA7C353"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8" w:history="1">
            <w:r w:rsidR="003D3CAD" w:rsidRPr="003D3CAD">
              <w:rPr>
                <w:rStyle w:val="Hyperlink"/>
                <w:rFonts w:ascii="Lao UI" w:hAnsi="Lao UI" w:cs="Lao UI"/>
                <w:noProof/>
              </w:rPr>
              <w:t>Is medical insurance mandatory?</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_Toc90029118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5</w:t>
            </w:r>
            <w:r w:rsidR="003D3CAD" w:rsidRPr="003D3CAD">
              <w:rPr>
                <w:rFonts w:ascii="Lao UI" w:hAnsi="Lao UI" w:cs="Lao UI"/>
                <w:noProof/>
                <w:webHidden/>
              </w:rPr>
              <w:fldChar w:fldCharType="end"/>
            </w:r>
          </w:hyperlink>
        </w:p>
        <w:p w14:paraId="0999BF25" w14:textId="29B13B6D"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19" w:history="1">
            <w:r w:rsidR="003D3CAD" w:rsidRPr="003D3CAD">
              <w:rPr>
                <w:rStyle w:val="Hyperlink"/>
                <w:rFonts w:ascii="Lao UI" w:hAnsi="Lao UI" w:cs="Lao UI"/>
                <w:noProof/>
              </w:rPr>
              <w:t>What is the class size?</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_Toc90029119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5</w:t>
            </w:r>
            <w:r w:rsidR="003D3CAD" w:rsidRPr="003D3CAD">
              <w:rPr>
                <w:rFonts w:ascii="Lao UI" w:hAnsi="Lao UI" w:cs="Lao UI"/>
                <w:noProof/>
                <w:webHidden/>
              </w:rPr>
              <w:fldChar w:fldCharType="end"/>
            </w:r>
          </w:hyperlink>
        </w:p>
        <w:p w14:paraId="6A46A1FD" w14:textId="5E85989D"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20" w:history="1">
            <w:r w:rsidR="003D3CAD" w:rsidRPr="003D3CAD">
              <w:rPr>
                <w:rStyle w:val="Hyperlink"/>
                <w:rFonts w:ascii="Lao UI" w:hAnsi="Lao UI" w:cs="Lao UI"/>
                <w:noProof/>
              </w:rPr>
              <w:t>Do I receive a Diploma or Certificate at the end of the program?</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_Toc90029120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5</w:t>
            </w:r>
            <w:r w:rsidR="003D3CAD" w:rsidRPr="003D3CAD">
              <w:rPr>
                <w:rFonts w:ascii="Lao UI" w:hAnsi="Lao UI" w:cs="Lao UI"/>
                <w:noProof/>
                <w:webHidden/>
              </w:rPr>
              <w:fldChar w:fldCharType="end"/>
            </w:r>
          </w:hyperlink>
        </w:p>
        <w:p w14:paraId="32C165EA" w14:textId="21E08B96"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21" w:history="1">
            <w:r w:rsidR="003D3CAD" w:rsidRPr="003D3CAD">
              <w:rPr>
                <w:rStyle w:val="Hyperlink"/>
                <w:rFonts w:ascii="Lao UI" w:hAnsi="Lao UI" w:cs="Lao UI"/>
                <w:noProof/>
              </w:rPr>
              <w:t>Do I get a refund if my visa is denied?</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_Toc90029121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5</w:t>
            </w:r>
            <w:r w:rsidR="003D3CAD" w:rsidRPr="003D3CAD">
              <w:rPr>
                <w:rFonts w:ascii="Lao UI" w:hAnsi="Lao UI" w:cs="Lao UI"/>
                <w:noProof/>
                <w:webHidden/>
              </w:rPr>
              <w:fldChar w:fldCharType="end"/>
            </w:r>
          </w:hyperlink>
        </w:p>
        <w:p w14:paraId="406F9747" w14:textId="47D23264"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22" w:history="1">
            <w:r w:rsidR="003D3CAD" w:rsidRPr="003D3CAD">
              <w:rPr>
                <w:rStyle w:val="Hyperlink"/>
                <w:rFonts w:ascii="Lao UI" w:hAnsi="Lao UI" w:cs="Lao UI"/>
                <w:noProof/>
              </w:rPr>
              <w:t>What are the class schedules?</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_Toc90029122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6</w:t>
            </w:r>
            <w:r w:rsidR="003D3CAD" w:rsidRPr="003D3CAD">
              <w:rPr>
                <w:rFonts w:ascii="Lao UI" w:hAnsi="Lao UI" w:cs="Lao UI"/>
                <w:noProof/>
                <w:webHidden/>
              </w:rPr>
              <w:fldChar w:fldCharType="end"/>
            </w:r>
          </w:hyperlink>
        </w:p>
        <w:p w14:paraId="140B4D65" w14:textId="7693E70A" w:rsidR="003D3CAD" w:rsidRPr="003D3CAD" w:rsidRDefault="00100D8A" w:rsidP="003D3CAD">
          <w:pPr>
            <w:pStyle w:val="TOC3"/>
            <w:tabs>
              <w:tab w:val="right" w:leader="dot" w:pos="8630"/>
            </w:tabs>
            <w:spacing w:line="240" w:lineRule="auto"/>
            <w:rPr>
              <w:rFonts w:ascii="Lao UI" w:eastAsiaTheme="minorEastAsia" w:hAnsi="Lao UI" w:cs="Lao UI"/>
              <w:noProof/>
              <w:sz w:val="22"/>
              <w:szCs w:val="22"/>
              <w:lang w:val="en-US"/>
            </w:rPr>
          </w:pPr>
          <w:hyperlink w:anchor="_Toc90029123" w:history="1">
            <w:r w:rsidR="003D3CAD" w:rsidRPr="003D3CAD">
              <w:rPr>
                <w:rStyle w:val="Hyperlink"/>
                <w:rFonts w:ascii="Lao UI" w:hAnsi="Lao UI" w:cs="Lao UI"/>
                <w:noProof/>
              </w:rPr>
              <w:t>Semi-Intensive Program (eligible with tourist visa)</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_Toc90029123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6</w:t>
            </w:r>
            <w:r w:rsidR="003D3CAD" w:rsidRPr="003D3CAD">
              <w:rPr>
                <w:rFonts w:ascii="Lao UI" w:hAnsi="Lao UI" w:cs="Lao UI"/>
                <w:noProof/>
                <w:webHidden/>
              </w:rPr>
              <w:fldChar w:fldCharType="end"/>
            </w:r>
          </w:hyperlink>
        </w:p>
        <w:p w14:paraId="10A4E3ED" w14:textId="3B8EBE8F" w:rsidR="003D3CAD" w:rsidRPr="003D3CAD" w:rsidRDefault="00100D8A" w:rsidP="003D3CAD">
          <w:pPr>
            <w:pStyle w:val="TOC3"/>
            <w:tabs>
              <w:tab w:val="right" w:leader="dot" w:pos="8630"/>
            </w:tabs>
            <w:spacing w:line="240" w:lineRule="auto"/>
            <w:rPr>
              <w:rFonts w:ascii="Lao UI" w:eastAsiaTheme="minorEastAsia" w:hAnsi="Lao UI" w:cs="Lao UI"/>
              <w:noProof/>
              <w:sz w:val="22"/>
              <w:szCs w:val="22"/>
              <w:lang w:val="en-US"/>
            </w:rPr>
          </w:pPr>
          <w:hyperlink w:anchor="_Toc90029124" w:history="1">
            <w:r w:rsidR="003D3CAD" w:rsidRPr="003D3CAD">
              <w:rPr>
                <w:rStyle w:val="Hyperlink"/>
                <w:rFonts w:ascii="Lao UI" w:hAnsi="Lao UI" w:cs="Lao UI"/>
                <w:noProof/>
              </w:rPr>
              <w:t>Intensive Program (requires student visa)</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_Toc90029124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6</w:t>
            </w:r>
            <w:r w:rsidR="003D3CAD" w:rsidRPr="003D3CAD">
              <w:rPr>
                <w:rFonts w:ascii="Lao UI" w:hAnsi="Lao UI" w:cs="Lao UI"/>
                <w:noProof/>
                <w:webHidden/>
              </w:rPr>
              <w:fldChar w:fldCharType="end"/>
            </w:r>
          </w:hyperlink>
        </w:p>
        <w:p w14:paraId="20C8B279" w14:textId="76341C86" w:rsidR="003D3CAD" w:rsidRPr="003D3CAD" w:rsidRDefault="00100D8A" w:rsidP="003D3CAD">
          <w:pPr>
            <w:pStyle w:val="TOC3"/>
            <w:tabs>
              <w:tab w:val="right" w:leader="dot" w:pos="8630"/>
            </w:tabs>
            <w:spacing w:line="240" w:lineRule="auto"/>
            <w:rPr>
              <w:rFonts w:ascii="Lao UI" w:eastAsiaTheme="minorEastAsia" w:hAnsi="Lao UI" w:cs="Lao UI"/>
              <w:noProof/>
              <w:sz w:val="22"/>
              <w:szCs w:val="22"/>
              <w:lang w:val="en-US"/>
            </w:rPr>
          </w:pPr>
          <w:hyperlink w:anchor="_Toc90029125" w:history="1">
            <w:r w:rsidR="003D3CAD" w:rsidRPr="003D3CAD">
              <w:rPr>
                <w:rStyle w:val="Hyperlink"/>
                <w:rFonts w:ascii="Lao UI" w:hAnsi="Lao UI" w:cs="Lao UI"/>
                <w:noProof/>
              </w:rPr>
              <w:t>Semi-Intensive + Exam Prep (requires student visa)</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_Toc90029125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6</w:t>
            </w:r>
            <w:r w:rsidR="003D3CAD" w:rsidRPr="003D3CAD">
              <w:rPr>
                <w:rFonts w:ascii="Lao UI" w:hAnsi="Lao UI" w:cs="Lao UI"/>
                <w:noProof/>
                <w:webHidden/>
              </w:rPr>
              <w:fldChar w:fldCharType="end"/>
            </w:r>
          </w:hyperlink>
        </w:p>
        <w:p w14:paraId="4E738859" w14:textId="096DBF1D" w:rsidR="003D3CAD" w:rsidRPr="003D3CAD" w:rsidRDefault="00100D8A" w:rsidP="003D3CAD">
          <w:pPr>
            <w:pStyle w:val="TOC3"/>
            <w:tabs>
              <w:tab w:val="right" w:leader="dot" w:pos="8630"/>
            </w:tabs>
            <w:spacing w:line="240" w:lineRule="auto"/>
            <w:rPr>
              <w:rFonts w:ascii="Lao UI" w:eastAsiaTheme="minorEastAsia" w:hAnsi="Lao UI" w:cs="Lao UI"/>
              <w:noProof/>
              <w:sz w:val="22"/>
              <w:szCs w:val="22"/>
              <w:lang w:val="en-US"/>
            </w:rPr>
          </w:pPr>
          <w:hyperlink w:anchor="_Toc90029126" w:history="1">
            <w:r w:rsidR="003D3CAD" w:rsidRPr="003D3CAD">
              <w:rPr>
                <w:rStyle w:val="Hyperlink"/>
                <w:rFonts w:ascii="Lao UI" w:hAnsi="Lao UI" w:cs="Lao UI"/>
                <w:noProof/>
              </w:rPr>
              <w:t>Super-Intensive Program (requires student visa)</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_Toc90029126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6</w:t>
            </w:r>
            <w:r w:rsidR="003D3CAD" w:rsidRPr="003D3CAD">
              <w:rPr>
                <w:rFonts w:ascii="Lao UI" w:hAnsi="Lao UI" w:cs="Lao UI"/>
                <w:noProof/>
                <w:webHidden/>
              </w:rPr>
              <w:fldChar w:fldCharType="end"/>
            </w:r>
          </w:hyperlink>
        </w:p>
        <w:p w14:paraId="4142A79B" w14:textId="655181FA" w:rsidR="003D3CAD" w:rsidRPr="003D3CAD" w:rsidRDefault="00100D8A" w:rsidP="003D3CAD">
          <w:pPr>
            <w:pStyle w:val="TOC1"/>
            <w:tabs>
              <w:tab w:val="right" w:leader="dot" w:pos="8630"/>
            </w:tabs>
            <w:spacing w:line="240" w:lineRule="auto"/>
            <w:rPr>
              <w:rFonts w:ascii="Lao UI" w:eastAsiaTheme="minorEastAsia" w:hAnsi="Lao UI" w:cs="Lao UI"/>
              <w:noProof/>
              <w:sz w:val="22"/>
              <w:szCs w:val="22"/>
              <w:lang w:val="en-US"/>
            </w:rPr>
          </w:pPr>
          <w:hyperlink w:anchor="_Toc90029127" w:history="1">
            <w:r w:rsidR="003D3CAD" w:rsidRPr="003D3CAD">
              <w:rPr>
                <w:rStyle w:val="Hyperlink"/>
                <w:rFonts w:ascii="Lao UI" w:hAnsi="Lao UI" w:cs="Lao UI"/>
                <w:noProof/>
              </w:rPr>
              <w:t>Do I get a refund if I have to cancel my English program?</w:t>
            </w:r>
            <w:r w:rsidR="003D3CAD" w:rsidRPr="003D3CAD">
              <w:rPr>
                <w:rFonts w:ascii="Lao UI" w:hAnsi="Lao UI" w:cs="Lao UI"/>
                <w:noProof/>
                <w:webHidden/>
              </w:rPr>
              <w:tab/>
            </w:r>
            <w:r w:rsidR="003D3CAD" w:rsidRPr="003D3CAD">
              <w:rPr>
                <w:rFonts w:ascii="Lao UI" w:hAnsi="Lao UI" w:cs="Lao UI"/>
                <w:noProof/>
                <w:webHidden/>
              </w:rPr>
              <w:fldChar w:fldCharType="begin"/>
            </w:r>
            <w:r w:rsidR="003D3CAD" w:rsidRPr="003D3CAD">
              <w:rPr>
                <w:rFonts w:ascii="Lao UI" w:hAnsi="Lao UI" w:cs="Lao UI"/>
                <w:noProof/>
                <w:webHidden/>
              </w:rPr>
              <w:instrText xml:space="preserve"> PAGEREF _Toc90029127 \h </w:instrText>
            </w:r>
            <w:r w:rsidR="003D3CAD" w:rsidRPr="003D3CAD">
              <w:rPr>
                <w:rFonts w:ascii="Lao UI" w:hAnsi="Lao UI" w:cs="Lao UI"/>
                <w:noProof/>
                <w:webHidden/>
              </w:rPr>
            </w:r>
            <w:r w:rsidR="003D3CAD" w:rsidRPr="003D3CAD">
              <w:rPr>
                <w:rFonts w:ascii="Lao UI" w:hAnsi="Lao UI" w:cs="Lao UI"/>
                <w:noProof/>
                <w:webHidden/>
              </w:rPr>
              <w:fldChar w:fldCharType="separate"/>
            </w:r>
            <w:r w:rsidR="00395B17">
              <w:rPr>
                <w:rFonts w:ascii="Lao UI" w:hAnsi="Lao UI" w:cs="Lao UI"/>
                <w:noProof/>
                <w:webHidden/>
              </w:rPr>
              <w:t>7</w:t>
            </w:r>
            <w:r w:rsidR="003D3CAD" w:rsidRPr="003D3CAD">
              <w:rPr>
                <w:rFonts w:ascii="Lao UI" w:hAnsi="Lao UI" w:cs="Lao UI"/>
                <w:noProof/>
                <w:webHidden/>
              </w:rPr>
              <w:fldChar w:fldCharType="end"/>
            </w:r>
          </w:hyperlink>
        </w:p>
        <w:p w14:paraId="436445B2" w14:textId="3524C704" w:rsidR="006941C4" w:rsidRPr="005C6D29" w:rsidRDefault="006941C4" w:rsidP="003D3CAD">
          <w:pPr>
            <w:spacing w:line="240" w:lineRule="auto"/>
            <w:rPr>
              <w:rFonts w:ascii="Lao UI" w:hAnsi="Lao UI" w:cs="Lao UI"/>
            </w:rPr>
          </w:pPr>
          <w:r w:rsidRPr="003D3CAD">
            <w:rPr>
              <w:rFonts w:ascii="Lao UI" w:hAnsi="Lao UI" w:cs="Lao UI"/>
              <w:b/>
              <w:bCs/>
              <w:noProof/>
            </w:rPr>
            <w:fldChar w:fldCharType="end"/>
          </w:r>
        </w:p>
      </w:sdtContent>
    </w:sdt>
    <w:p w14:paraId="63EDF10C" w14:textId="28663FC4" w:rsidR="006941C4" w:rsidRDefault="006941C4" w:rsidP="002F389D">
      <w:pPr>
        <w:rPr>
          <w:sz w:val="32"/>
          <w:szCs w:val="32"/>
        </w:rPr>
      </w:pPr>
      <w:r w:rsidRPr="002F389D">
        <w:rPr>
          <w:rFonts w:ascii="Lao UI" w:hAnsi="Lao UI" w:cs="Lao UI"/>
          <w:sz w:val="54"/>
          <w:szCs w:val="54"/>
        </w:rPr>
        <w:br w:type="page"/>
      </w:r>
      <w:r w:rsidRPr="006941C4">
        <w:rPr>
          <w:color w:val="9A1C20"/>
          <w:sz w:val="76"/>
          <w:szCs w:val="76"/>
        </w:rPr>
        <w:lastRenderedPageBreak/>
        <w:t xml:space="preserve">FAQ </w:t>
      </w:r>
      <w:r>
        <w:rPr>
          <w:color w:val="CCCCCC"/>
        </w:rPr>
        <w:br/>
      </w:r>
      <w:r>
        <w:rPr>
          <w:sz w:val="32"/>
          <w:szCs w:val="32"/>
        </w:rPr>
        <w:t>OHLA SCHOOLS</w:t>
      </w:r>
    </w:p>
    <w:p w14:paraId="00000004" w14:textId="77777777" w:rsidR="003500A7" w:rsidRPr="006941C4" w:rsidRDefault="00D74D84">
      <w:pPr>
        <w:pStyle w:val="Heading1"/>
        <w:pBdr>
          <w:top w:val="nil"/>
          <w:left w:val="nil"/>
          <w:bottom w:val="nil"/>
          <w:right w:val="nil"/>
          <w:between w:val="nil"/>
        </w:pBdr>
      </w:pPr>
      <w:bookmarkStart w:id="1" w:name="_628phil8unj9" w:colFirst="0" w:colLast="0"/>
      <w:bookmarkStart w:id="2" w:name="_Toc90029104"/>
      <w:bookmarkEnd w:id="1"/>
      <w:r w:rsidRPr="006941C4">
        <w:t>What type of visa do I need?</w:t>
      </w:r>
      <w:bookmarkEnd w:id="2"/>
    </w:p>
    <w:p w14:paraId="00000005" w14:textId="62FDBBDC" w:rsidR="003500A7" w:rsidRDefault="00D74D84">
      <w:pPr>
        <w:pBdr>
          <w:top w:val="nil"/>
          <w:left w:val="nil"/>
          <w:bottom w:val="nil"/>
          <w:right w:val="nil"/>
          <w:between w:val="nil"/>
        </w:pBdr>
      </w:pPr>
      <w:r>
        <w:t xml:space="preserve">The type of visa you would need depends on how many hours per week you would like to study English. A tourist visa applies for anything less than 18 clocked academic hours per week. If you would like to study more hours </w:t>
      </w:r>
      <w:r w:rsidR="00B823EB">
        <w:t>than</w:t>
      </w:r>
      <w:r>
        <w:t xml:space="preserve"> you would need to apply for an F-1 student visa.</w:t>
      </w:r>
    </w:p>
    <w:p w14:paraId="00000006" w14:textId="77777777" w:rsidR="003500A7" w:rsidRPr="006941C4" w:rsidRDefault="00D74D84">
      <w:pPr>
        <w:pStyle w:val="Heading1"/>
        <w:pBdr>
          <w:top w:val="nil"/>
          <w:left w:val="nil"/>
          <w:bottom w:val="nil"/>
          <w:right w:val="nil"/>
          <w:between w:val="nil"/>
        </w:pBdr>
      </w:pPr>
      <w:bookmarkStart w:id="3" w:name="_k8ysck8q9mgf" w:colFirst="0" w:colLast="0"/>
      <w:bookmarkStart w:id="4" w:name="_Toc90029105"/>
      <w:bookmarkEnd w:id="3"/>
      <w:r w:rsidRPr="006941C4">
        <w:t>What do I need to study at OHLA?</w:t>
      </w:r>
      <w:bookmarkEnd w:id="4"/>
    </w:p>
    <w:p w14:paraId="00000007" w14:textId="77777777" w:rsidR="003500A7" w:rsidRDefault="003500A7">
      <w:pPr>
        <w:pStyle w:val="Heading3"/>
        <w:pBdr>
          <w:top w:val="nil"/>
          <w:left w:val="nil"/>
          <w:bottom w:val="nil"/>
          <w:right w:val="nil"/>
          <w:between w:val="nil"/>
        </w:pBdr>
      </w:pPr>
      <w:bookmarkStart w:id="5" w:name="_mofu6vopi18q" w:colFirst="0" w:colLast="0"/>
      <w:bookmarkEnd w:id="5"/>
    </w:p>
    <w:p w14:paraId="00000008" w14:textId="77777777" w:rsidR="003500A7" w:rsidRPr="008711FE" w:rsidRDefault="00D74D84">
      <w:pPr>
        <w:pStyle w:val="Heading3"/>
        <w:pBdr>
          <w:top w:val="nil"/>
          <w:left w:val="nil"/>
          <w:bottom w:val="nil"/>
          <w:right w:val="nil"/>
          <w:between w:val="nil"/>
        </w:pBdr>
        <w:rPr>
          <w:b w:val="0"/>
          <w:i/>
          <w:lang w:val="pt-BR"/>
        </w:rPr>
      </w:pPr>
      <w:bookmarkStart w:id="6" w:name="_4cs4q5nsgpky" w:colFirst="0" w:colLast="0"/>
      <w:bookmarkStart w:id="7" w:name="_Toc90029106"/>
      <w:bookmarkEnd w:id="6"/>
      <w:r w:rsidRPr="008711FE">
        <w:rPr>
          <w:lang w:val="pt-BR"/>
        </w:rPr>
        <w:t>Tourist Visa – F2 Visa – ESTA – Waiver</w:t>
      </w:r>
      <w:bookmarkEnd w:id="7"/>
      <w:r w:rsidRPr="008711FE">
        <w:rPr>
          <w:b w:val="0"/>
          <w:i/>
          <w:lang w:val="pt-BR"/>
        </w:rPr>
        <w:t xml:space="preserve"> </w:t>
      </w:r>
    </w:p>
    <w:p w14:paraId="00000009" w14:textId="77777777" w:rsidR="003500A7" w:rsidRDefault="00D74D84">
      <w:pPr>
        <w:pStyle w:val="Heading2"/>
        <w:rPr>
          <w:sz w:val="20"/>
          <w:szCs w:val="20"/>
        </w:rPr>
      </w:pPr>
      <w:bookmarkStart w:id="8" w:name="_auyqgx3uiexp" w:colFirst="0" w:colLast="0"/>
      <w:bookmarkStart w:id="9" w:name="_Toc90029107"/>
      <w:bookmarkEnd w:id="8"/>
      <w:r>
        <w:rPr>
          <w:sz w:val="20"/>
          <w:szCs w:val="20"/>
        </w:rPr>
        <w:t>To register we need the following documents:</w:t>
      </w:r>
      <w:bookmarkEnd w:id="9"/>
    </w:p>
    <w:p w14:paraId="0000000A" w14:textId="4D6C640A" w:rsidR="003500A7" w:rsidRDefault="00D74D84">
      <w:pPr>
        <w:numPr>
          <w:ilvl w:val="0"/>
          <w:numId w:val="3"/>
        </w:numPr>
        <w:spacing w:before="240"/>
      </w:pPr>
      <w:r>
        <w:t xml:space="preserve">OHLA </w:t>
      </w:r>
      <w:r w:rsidR="00B823EB">
        <w:t>A</w:t>
      </w:r>
      <w:r w:rsidR="00794B1D">
        <w:t xml:space="preserve">pplication </w:t>
      </w:r>
      <w:r>
        <w:t>Form</w:t>
      </w:r>
    </w:p>
    <w:p w14:paraId="0000000B" w14:textId="7EFDAFA8" w:rsidR="003500A7" w:rsidRDefault="00B823EB">
      <w:pPr>
        <w:numPr>
          <w:ilvl w:val="0"/>
          <w:numId w:val="3"/>
        </w:numPr>
        <w:spacing w:before="0"/>
      </w:pPr>
      <w:r>
        <w:t>Copy of a P</w:t>
      </w:r>
      <w:r w:rsidR="00D74D84">
        <w:t>assport</w:t>
      </w:r>
    </w:p>
    <w:p w14:paraId="0000000C" w14:textId="1CC5D8E6" w:rsidR="003500A7" w:rsidRDefault="00B823EB">
      <w:pPr>
        <w:numPr>
          <w:ilvl w:val="0"/>
          <w:numId w:val="3"/>
        </w:numPr>
        <w:spacing w:before="0" w:after="240"/>
      </w:pPr>
      <w:r>
        <w:t>$200</w:t>
      </w:r>
      <w:r w:rsidR="00D74D84">
        <w:t xml:space="preserve"> Application Fee</w:t>
      </w:r>
    </w:p>
    <w:p w14:paraId="0000000D" w14:textId="77777777" w:rsidR="003500A7" w:rsidRDefault="00D74D84">
      <w:pPr>
        <w:pStyle w:val="Heading3"/>
        <w:rPr>
          <w:b w:val="0"/>
          <w:i/>
        </w:rPr>
      </w:pPr>
      <w:bookmarkStart w:id="10" w:name="_6rph8ewxo389" w:colFirst="0" w:colLast="0"/>
      <w:bookmarkStart w:id="11" w:name="_Toc90029108"/>
      <w:bookmarkEnd w:id="10"/>
      <w:r>
        <w:t>F1 Student Visa</w:t>
      </w:r>
      <w:bookmarkEnd w:id="11"/>
      <w:r>
        <w:rPr>
          <w:b w:val="0"/>
          <w:i/>
        </w:rPr>
        <w:t xml:space="preserve"> </w:t>
      </w:r>
    </w:p>
    <w:p w14:paraId="0000000E" w14:textId="77777777" w:rsidR="003500A7" w:rsidRDefault="00D74D84">
      <w:pPr>
        <w:pStyle w:val="Heading2"/>
        <w:rPr>
          <w:sz w:val="20"/>
          <w:szCs w:val="20"/>
        </w:rPr>
      </w:pPr>
      <w:bookmarkStart w:id="12" w:name="_lcga4ymvik7v" w:colFirst="0" w:colLast="0"/>
      <w:bookmarkStart w:id="13" w:name="_Toc90029109"/>
      <w:bookmarkEnd w:id="12"/>
      <w:r>
        <w:rPr>
          <w:sz w:val="20"/>
          <w:szCs w:val="20"/>
        </w:rPr>
        <w:t>To issue the I-20 we will need:</w:t>
      </w:r>
      <w:bookmarkEnd w:id="13"/>
    </w:p>
    <w:p w14:paraId="0000000F" w14:textId="77777777" w:rsidR="003500A7" w:rsidRDefault="00D74D84">
      <w:pPr>
        <w:numPr>
          <w:ilvl w:val="0"/>
          <w:numId w:val="3"/>
        </w:numPr>
        <w:spacing w:before="240"/>
      </w:pPr>
      <w:r>
        <w:t>OHLA Application Form</w:t>
      </w:r>
    </w:p>
    <w:p w14:paraId="00000010" w14:textId="5E9C4B24" w:rsidR="003500A7" w:rsidRDefault="00B823EB">
      <w:pPr>
        <w:numPr>
          <w:ilvl w:val="0"/>
          <w:numId w:val="3"/>
        </w:numPr>
        <w:spacing w:before="0"/>
      </w:pPr>
      <w:r>
        <w:t>Copy of a P</w:t>
      </w:r>
      <w:r w:rsidR="00D74D84">
        <w:t>assport</w:t>
      </w:r>
    </w:p>
    <w:p w14:paraId="00000011" w14:textId="77777777" w:rsidR="003500A7" w:rsidRDefault="00D74D84">
      <w:pPr>
        <w:numPr>
          <w:ilvl w:val="0"/>
          <w:numId w:val="3"/>
        </w:numPr>
        <w:spacing w:before="0"/>
      </w:pPr>
      <w:r>
        <w:t>Bank Statement Letter (showing sufficient funds during his time here studying)</w:t>
      </w:r>
    </w:p>
    <w:p w14:paraId="00000012" w14:textId="77777777" w:rsidR="003500A7" w:rsidRDefault="00D74D84">
      <w:pPr>
        <w:numPr>
          <w:ilvl w:val="1"/>
          <w:numId w:val="3"/>
        </w:numPr>
        <w:spacing w:before="0"/>
      </w:pPr>
      <w:r>
        <w:t>Ex: for 4 weeks of tuition proof of funds should be of $2,200.</w:t>
      </w:r>
    </w:p>
    <w:p w14:paraId="00000013" w14:textId="77777777" w:rsidR="003500A7" w:rsidRDefault="00D74D84">
      <w:pPr>
        <w:numPr>
          <w:ilvl w:val="1"/>
          <w:numId w:val="3"/>
        </w:numPr>
        <w:spacing w:before="0"/>
      </w:pPr>
      <w:r>
        <w:t>Ex: for 12 weeks of tuition proof of funds should be of $6,600.</w:t>
      </w:r>
    </w:p>
    <w:p w14:paraId="00000014" w14:textId="77777777" w:rsidR="003500A7" w:rsidRDefault="00D74D84">
      <w:pPr>
        <w:numPr>
          <w:ilvl w:val="1"/>
          <w:numId w:val="3"/>
        </w:numPr>
        <w:spacing w:before="0"/>
      </w:pPr>
      <w:r>
        <w:t>Ex: for 24 weeks of tuition proof of funds should be of $13,000.</w:t>
      </w:r>
    </w:p>
    <w:p w14:paraId="00000015" w14:textId="77777777" w:rsidR="003500A7" w:rsidRDefault="00D74D84">
      <w:pPr>
        <w:numPr>
          <w:ilvl w:val="1"/>
          <w:numId w:val="3"/>
        </w:numPr>
        <w:spacing w:before="0"/>
      </w:pPr>
      <w:r>
        <w:t>Ex: for 48 weeks of tuition proof of funds should be of $25,000.</w:t>
      </w:r>
    </w:p>
    <w:p w14:paraId="00000016" w14:textId="77777777" w:rsidR="003500A7" w:rsidRDefault="00D74D84">
      <w:pPr>
        <w:numPr>
          <w:ilvl w:val="0"/>
          <w:numId w:val="3"/>
        </w:numPr>
        <w:spacing w:before="0" w:after="240"/>
      </w:pPr>
      <w:r>
        <w:t xml:space="preserve"> Affidavit of Support (only needed if bank statement is not under your name) </w:t>
      </w:r>
    </w:p>
    <w:p w14:paraId="00000017" w14:textId="77777777" w:rsidR="003500A7" w:rsidRDefault="00D74D84">
      <w:pPr>
        <w:spacing w:before="240" w:after="240"/>
      </w:pPr>
      <w:r>
        <w:t xml:space="preserve">Once we receive the documents mentioned above we will send an invoice for the initial fees. After this, we will issue your I-20. </w:t>
      </w:r>
    </w:p>
    <w:p w14:paraId="00000018" w14:textId="49DFE7D3" w:rsidR="003500A7" w:rsidRDefault="00D74D84">
      <w:pPr>
        <w:spacing w:before="240" w:after="240"/>
      </w:pPr>
      <w:r>
        <w:t>This is the breakdown for the initial fees:</w:t>
      </w:r>
    </w:p>
    <w:p w14:paraId="00000019" w14:textId="5B4926B9" w:rsidR="003500A7" w:rsidRDefault="00B823EB">
      <w:pPr>
        <w:numPr>
          <w:ilvl w:val="0"/>
          <w:numId w:val="3"/>
        </w:numPr>
        <w:spacing w:before="240"/>
      </w:pPr>
      <w:r>
        <w:lastRenderedPageBreak/>
        <w:t>$20</w:t>
      </w:r>
      <w:r w:rsidR="00D74D84">
        <w:t>0 application fee</w:t>
      </w:r>
      <w:r>
        <w:t xml:space="preserve"> (price includes one mailing fee for I-20, if needed)</w:t>
      </w:r>
    </w:p>
    <w:p w14:paraId="0000001C" w14:textId="77777777" w:rsidR="003500A7" w:rsidRPr="006941C4" w:rsidRDefault="00D74D84">
      <w:pPr>
        <w:pStyle w:val="Heading1"/>
      </w:pPr>
      <w:bookmarkStart w:id="14" w:name="_jrmb5sukahno" w:colFirst="0" w:colLast="0"/>
      <w:bookmarkStart w:id="15" w:name="_Toc90029110"/>
      <w:bookmarkEnd w:id="14"/>
      <w:r w:rsidRPr="006941C4">
        <w:t>What if I'm already attending another ESL program in the US and I want to transfer to OHLA Schools?</w:t>
      </w:r>
      <w:bookmarkEnd w:id="15"/>
    </w:p>
    <w:p w14:paraId="0000001D" w14:textId="77777777" w:rsidR="003500A7" w:rsidRDefault="00D74D84">
      <w:pPr>
        <w:pStyle w:val="Heading2"/>
        <w:rPr>
          <w:sz w:val="20"/>
          <w:szCs w:val="20"/>
        </w:rPr>
      </w:pPr>
      <w:bookmarkStart w:id="16" w:name="_yw0la7ay6pz9" w:colFirst="0" w:colLast="0"/>
      <w:bookmarkStart w:id="17" w:name="_Toc90029111"/>
      <w:bookmarkEnd w:id="16"/>
      <w:r>
        <w:rPr>
          <w:sz w:val="20"/>
          <w:szCs w:val="20"/>
        </w:rPr>
        <w:t>The transfer process is simple:</w:t>
      </w:r>
      <w:bookmarkEnd w:id="17"/>
    </w:p>
    <w:p w14:paraId="0000001E" w14:textId="77777777" w:rsidR="003500A7" w:rsidRDefault="00D74D84">
      <w:pPr>
        <w:numPr>
          <w:ilvl w:val="0"/>
          <w:numId w:val="3"/>
        </w:numPr>
        <w:ind w:right="-30"/>
      </w:pPr>
      <w:r>
        <w:t>Request a "Transfer Form" from OHLA.</w:t>
      </w:r>
    </w:p>
    <w:p w14:paraId="0000001F" w14:textId="77777777" w:rsidR="003500A7" w:rsidRDefault="00D74D84">
      <w:pPr>
        <w:numPr>
          <w:ilvl w:val="0"/>
          <w:numId w:val="3"/>
        </w:numPr>
        <w:spacing w:before="0"/>
        <w:ind w:right="-30"/>
      </w:pPr>
      <w:r>
        <w:t>Have your current Foreign Student Advisor complete the form and mail it or bring it to      OHLA.</w:t>
      </w:r>
    </w:p>
    <w:p w14:paraId="00000020" w14:textId="77777777" w:rsidR="003500A7" w:rsidRDefault="00D74D84">
      <w:pPr>
        <w:numPr>
          <w:ilvl w:val="0"/>
          <w:numId w:val="3"/>
        </w:numPr>
        <w:spacing w:before="0"/>
        <w:ind w:right="-30"/>
      </w:pPr>
      <w:r>
        <w:t>Submit all the documents needed for admission to OHLA.</w:t>
      </w:r>
    </w:p>
    <w:p w14:paraId="00000021" w14:textId="77777777" w:rsidR="003500A7" w:rsidRDefault="00D74D84">
      <w:pPr>
        <w:numPr>
          <w:ilvl w:val="0"/>
          <w:numId w:val="3"/>
        </w:numPr>
        <w:spacing w:before="0"/>
        <w:ind w:right="-30"/>
      </w:pPr>
      <w:r>
        <w:t>Once you are accepted, tell your current Foreign Student Advisor the date for which you would like him/her to release your SEVIS record to OHLA.</w:t>
      </w:r>
    </w:p>
    <w:p w14:paraId="00000022" w14:textId="77777777" w:rsidR="003500A7" w:rsidRDefault="00D74D84">
      <w:pPr>
        <w:numPr>
          <w:ilvl w:val="0"/>
          <w:numId w:val="3"/>
        </w:numPr>
        <w:spacing w:before="0"/>
        <w:ind w:right="-30"/>
      </w:pPr>
      <w:r>
        <w:t>Once your Transfer is approved, OHLA will give you a New I-20.</w:t>
      </w:r>
    </w:p>
    <w:p w14:paraId="00000023" w14:textId="77777777" w:rsidR="003500A7" w:rsidRPr="006941C4" w:rsidRDefault="00D74D84">
      <w:pPr>
        <w:pStyle w:val="Heading1"/>
      </w:pPr>
      <w:bookmarkStart w:id="18" w:name="_r8e6a7eepmjc" w:colFirst="0" w:colLast="0"/>
      <w:bookmarkStart w:id="19" w:name="_Toc90029112"/>
      <w:bookmarkEnd w:id="18"/>
      <w:r w:rsidRPr="006941C4">
        <w:t>What is SEVIS?</w:t>
      </w:r>
      <w:bookmarkEnd w:id="19"/>
    </w:p>
    <w:p w14:paraId="00000024" w14:textId="77777777" w:rsidR="003500A7" w:rsidRDefault="00D74D84">
      <w:pPr>
        <w:ind w:right="-30"/>
      </w:pPr>
      <w:r>
        <w:t>SEVIS stands for “Student Exchange Visitor Information System.” It is a web-based database that tracks all non-immigrants who are in the U.S. with F or J status. SEVIS is monitored by the Immigration and Customs Enforcement (ICE), a branch of the U.S. Department of Homeland Security.</w:t>
      </w:r>
    </w:p>
    <w:p w14:paraId="00000025" w14:textId="77777777" w:rsidR="003500A7" w:rsidRDefault="00D74D84">
      <w:pPr>
        <w:ind w:right="-30"/>
      </w:pPr>
      <w:r>
        <w:t xml:space="preserve">For more information on F-1 rules and regulations, please refer to the USCIS website at </w:t>
      </w:r>
      <w:hyperlink r:id="rId8">
        <w:r>
          <w:rPr>
            <w:color w:val="1155CC"/>
            <w:u w:val="single"/>
          </w:rPr>
          <w:t>http://uscis.gov</w:t>
        </w:r>
      </w:hyperlink>
    </w:p>
    <w:p w14:paraId="00000026" w14:textId="77777777" w:rsidR="003500A7" w:rsidRPr="006941C4" w:rsidRDefault="00D74D84">
      <w:pPr>
        <w:pStyle w:val="Heading1"/>
      </w:pPr>
      <w:bookmarkStart w:id="20" w:name="_z16p0dk968hi" w:colFirst="0" w:colLast="0"/>
      <w:bookmarkStart w:id="21" w:name="_Toc90029113"/>
      <w:bookmarkEnd w:id="20"/>
      <w:r w:rsidRPr="006941C4">
        <w:t>Who can attend?</w:t>
      </w:r>
      <w:bookmarkEnd w:id="21"/>
    </w:p>
    <w:p w14:paraId="00000027" w14:textId="77777777" w:rsidR="003500A7" w:rsidRDefault="003500A7">
      <w:pPr>
        <w:spacing w:before="0"/>
      </w:pPr>
    </w:p>
    <w:p w14:paraId="00000028" w14:textId="77777777" w:rsidR="003500A7" w:rsidRDefault="00D74D84">
      <w:pPr>
        <w:spacing w:before="0"/>
      </w:pPr>
      <w:r>
        <w:t>Students must meet the minimum age requirements, which is minimum 16 years of age.</w:t>
      </w:r>
    </w:p>
    <w:p w14:paraId="00000029" w14:textId="3CAADC38" w:rsidR="003500A7" w:rsidRPr="006941C4" w:rsidRDefault="00D74D84">
      <w:pPr>
        <w:pStyle w:val="Heading1"/>
      </w:pPr>
      <w:bookmarkStart w:id="22" w:name="_p9uoojqii2be" w:colFirst="0" w:colLast="0"/>
      <w:bookmarkStart w:id="23" w:name="_Toc90029114"/>
      <w:bookmarkEnd w:id="22"/>
      <w:r w:rsidRPr="006941C4">
        <w:t>How many levels are offered by the school?</w:t>
      </w:r>
      <w:bookmarkEnd w:id="23"/>
    </w:p>
    <w:p w14:paraId="0000002A" w14:textId="77777777" w:rsidR="003500A7" w:rsidRDefault="00D74D84">
      <w:pPr>
        <w:ind w:right="-30"/>
      </w:pPr>
      <w:r>
        <w:t>We offer the following 8 ESL levels at OHLA:</w:t>
      </w:r>
    </w:p>
    <w:p w14:paraId="0000002B" w14:textId="77777777" w:rsidR="003500A7" w:rsidRDefault="00D74D84">
      <w:pPr>
        <w:numPr>
          <w:ilvl w:val="0"/>
          <w:numId w:val="1"/>
        </w:numPr>
        <w:ind w:right="-30"/>
      </w:pPr>
      <w:r>
        <w:t xml:space="preserve">Basic 1  </w:t>
      </w:r>
    </w:p>
    <w:p w14:paraId="0000002C" w14:textId="77777777" w:rsidR="003500A7" w:rsidRDefault="00D74D84">
      <w:pPr>
        <w:numPr>
          <w:ilvl w:val="0"/>
          <w:numId w:val="1"/>
        </w:numPr>
        <w:spacing w:before="0"/>
        <w:ind w:right="-30"/>
      </w:pPr>
      <w:r>
        <w:t xml:space="preserve">Basic 2  </w:t>
      </w:r>
    </w:p>
    <w:p w14:paraId="0000002D" w14:textId="77777777" w:rsidR="003500A7" w:rsidRDefault="00D74D84">
      <w:pPr>
        <w:numPr>
          <w:ilvl w:val="0"/>
          <w:numId w:val="1"/>
        </w:numPr>
        <w:spacing w:before="0"/>
        <w:ind w:right="-30"/>
      </w:pPr>
      <w:r>
        <w:t xml:space="preserve">Intermediate 1 </w:t>
      </w:r>
    </w:p>
    <w:p w14:paraId="0000002E" w14:textId="77777777" w:rsidR="003500A7" w:rsidRDefault="00D74D84">
      <w:pPr>
        <w:numPr>
          <w:ilvl w:val="0"/>
          <w:numId w:val="1"/>
        </w:numPr>
        <w:spacing w:before="0"/>
        <w:ind w:right="-30"/>
      </w:pPr>
      <w:r>
        <w:t xml:space="preserve">Intermediate 2 </w:t>
      </w:r>
    </w:p>
    <w:p w14:paraId="0000002F" w14:textId="77777777" w:rsidR="003500A7" w:rsidRDefault="00D74D84">
      <w:pPr>
        <w:numPr>
          <w:ilvl w:val="0"/>
          <w:numId w:val="1"/>
        </w:numPr>
        <w:spacing w:before="0"/>
        <w:ind w:right="-30"/>
      </w:pPr>
      <w:r>
        <w:t xml:space="preserve">Advanced 1       </w:t>
      </w:r>
    </w:p>
    <w:p w14:paraId="00000030" w14:textId="77777777" w:rsidR="003500A7" w:rsidRDefault="00D74D84">
      <w:pPr>
        <w:numPr>
          <w:ilvl w:val="0"/>
          <w:numId w:val="1"/>
        </w:numPr>
        <w:spacing w:before="0"/>
        <w:ind w:right="-30"/>
      </w:pPr>
      <w:r>
        <w:t xml:space="preserve">Advanced 2 </w:t>
      </w:r>
      <w:r>
        <w:rPr>
          <w:rFonts w:ascii="Playfair Display" w:eastAsia="Playfair Display" w:hAnsi="Playfair Display" w:cs="Playfair Display"/>
          <w:i/>
        </w:rPr>
        <w:t xml:space="preserve">(applicable for University Pathway - undergraduate)    </w:t>
      </w:r>
    </w:p>
    <w:p w14:paraId="00000031" w14:textId="77777777" w:rsidR="003500A7" w:rsidRDefault="00D74D84">
      <w:pPr>
        <w:numPr>
          <w:ilvl w:val="0"/>
          <w:numId w:val="1"/>
        </w:numPr>
        <w:spacing w:before="0"/>
        <w:ind w:right="-30"/>
      </w:pPr>
      <w:r>
        <w:lastRenderedPageBreak/>
        <w:t xml:space="preserve">Elite </w:t>
      </w:r>
      <w:r>
        <w:rPr>
          <w:rFonts w:ascii="Playfair Display" w:eastAsia="Playfair Display" w:hAnsi="Playfair Display" w:cs="Playfair Display"/>
          <w:i/>
        </w:rPr>
        <w:t xml:space="preserve">(applicable for University Pathway - graduate)    </w:t>
      </w:r>
    </w:p>
    <w:p w14:paraId="00000032" w14:textId="77777777" w:rsidR="003500A7" w:rsidRDefault="00D74D84">
      <w:pPr>
        <w:numPr>
          <w:ilvl w:val="0"/>
          <w:numId w:val="1"/>
        </w:numPr>
        <w:spacing w:before="0"/>
        <w:ind w:right="-30"/>
      </w:pPr>
      <w:r>
        <w:t>Elite Plus</w:t>
      </w:r>
    </w:p>
    <w:p w14:paraId="00000033" w14:textId="77777777" w:rsidR="003500A7" w:rsidRDefault="00D74D84" w:rsidP="006941C4">
      <w:pPr>
        <w:pStyle w:val="Heading1"/>
      </w:pPr>
      <w:bookmarkStart w:id="24" w:name="_qk6rgh42238q" w:colFirst="0" w:colLast="0"/>
      <w:bookmarkStart w:id="25" w:name="_Toc90029115"/>
      <w:bookmarkEnd w:id="24"/>
      <w:r>
        <w:t>When are the start dates?</w:t>
      </w:r>
      <w:bookmarkEnd w:id="25"/>
    </w:p>
    <w:p w14:paraId="00000035" w14:textId="77777777" w:rsidR="003500A7" w:rsidRDefault="00D74D84" w:rsidP="00410E49">
      <w:pPr>
        <w:ind w:right="-30"/>
      </w:pPr>
      <w:r>
        <w:t>Our entry dates are every second Monday of the month.</w:t>
      </w:r>
    </w:p>
    <w:p w14:paraId="00000037" w14:textId="14C6387C" w:rsidR="003500A7" w:rsidRDefault="00D74D84" w:rsidP="006941C4">
      <w:pPr>
        <w:pStyle w:val="Heading1"/>
      </w:pPr>
      <w:bookmarkStart w:id="26" w:name="_y2i2aik31zwz" w:colFirst="0" w:colLast="0"/>
      <w:bookmarkStart w:id="27" w:name="_Toc90029116"/>
      <w:bookmarkEnd w:id="26"/>
      <w:r w:rsidRPr="006941C4">
        <w:t>What is the cost of tuition?</w:t>
      </w:r>
      <w:bookmarkEnd w:id="27"/>
    </w:p>
    <w:p w14:paraId="211E4D74" w14:textId="2B2B6FB7" w:rsidR="00B823EB" w:rsidRDefault="00B823EB" w:rsidP="00B823EB">
      <w:pPr>
        <w:ind w:right="-30"/>
      </w:pPr>
      <w:r w:rsidRPr="00B823EB">
        <w:t>Contact us for current pricing 305-379-4027 / info@ohla.com</w:t>
      </w:r>
    </w:p>
    <w:p w14:paraId="00000039" w14:textId="77777777" w:rsidR="003500A7" w:rsidRPr="006941C4" w:rsidRDefault="00D74D84" w:rsidP="006941C4">
      <w:pPr>
        <w:pStyle w:val="Heading1"/>
      </w:pPr>
      <w:bookmarkStart w:id="28" w:name="_hhto1fd55zt7" w:colFirst="0" w:colLast="0"/>
      <w:bookmarkStart w:id="29" w:name="_Toc90029117"/>
      <w:bookmarkEnd w:id="28"/>
      <w:r w:rsidRPr="006941C4">
        <w:t>How long will I need to study at OHLA in order to complete the program?</w:t>
      </w:r>
      <w:bookmarkEnd w:id="29"/>
    </w:p>
    <w:p w14:paraId="0000003A" w14:textId="77777777" w:rsidR="003500A7" w:rsidRDefault="003500A7">
      <w:pPr>
        <w:spacing w:before="0"/>
      </w:pPr>
    </w:p>
    <w:p w14:paraId="02757369" w14:textId="43143EDD" w:rsidR="00401CD4" w:rsidRDefault="00D74D84" w:rsidP="00401CD4">
      <w:pPr>
        <w:spacing w:before="0"/>
        <w:rPr>
          <w:rFonts w:ascii="Arial" w:eastAsia="Arial" w:hAnsi="Arial" w:cs="Arial"/>
          <w:color w:val="FF0000"/>
        </w:rPr>
      </w:pPr>
      <w:r>
        <w:t>It depends on your current English level. Each level at OHLA lasts 1</w:t>
      </w:r>
      <w:r w:rsidR="00B823EB">
        <w:t>0</w:t>
      </w:r>
      <w:r>
        <w:t xml:space="preserve"> weeks. Once we know your current English level we can formulate a study plan. </w:t>
      </w:r>
      <w:bookmarkStart w:id="30" w:name="_w2r0zqmo9183" w:colFirst="0" w:colLast="0"/>
      <w:bookmarkEnd w:id="30"/>
      <w:r w:rsidR="00794B1D">
        <w:t xml:space="preserve">Click to </w:t>
      </w:r>
      <w:r w:rsidR="00954025">
        <w:t>access the test:</w:t>
      </w:r>
    </w:p>
    <w:p w14:paraId="19645A5B" w14:textId="7D327A59" w:rsidR="00AA0428" w:rsidRPr="00AA0428" w:rsidRDefault="00AA0428" w:rsidP="00825BF7">
      <w:pPr>
        <w:jc w:val="center"/>
        <w:rPr>
          <w:rStyle w:val="Hyperlink"/>
          <w:rFonts w:ascii="Verdana" w:hAnsi="Verdana"/>
        </w:rPr>
      </w:pPr>
      <w:r>
        <w:rPr>
          <w:rFonts w:ascii="Verdana" w:hAnsi="Verdana"/>
        </w:rPr>
        <w:fldChar w:fldCharType="begin"/>
      </w:r>
      <w:r w:rsidR="00903F61">
        <w:rPr>
          <w:rFonts w:ascii="Verdana" w:hAnsi="Verdana"/>
        </w:rPr>
        <w:instrText>HYPERLINK "https://www.classmarker.com/online-test/start/?quiz=rqd569e79d19edd9" \o "Click to open the Test"</w:instrText>
      </w:r>
      <w:r>
        <w:rPr>
          <w:rFonts w:ascii="Verdana" w:hAnsi="Verdana"/>
        </w:rPr>
        <w:fldChar w:fldCharType="separate"/>
      </w:r>
      <w:r w:rsidRPr="00AA0428">
        <w:rPr>
          <w:rStyle w:val="Hyperlink"/>
          <w:rFonts w:ascii="Verdana" w:hAnsi="Verdana"/>
        </w:rPr>
        <w:t>https://www.classmarker.com/online-test/start/?quiz=rqd569e79d19edd9</w:t>
      </w:r>
    </w:p>
    <w:p w14:paraId="64F89D44" w14:textId="1AF1F847" w:rsidR="005C6D29" w:rsidRPr="00FE5F7F" w:rsidRDefault="00AA0428" w:rsidP="005C6D29">
      <w:pPr>
        <w:pStyle w:val="Heading1"/>
      </w:pPr>
      <w:r>
        <w:rPr>
          <w:rFonts w:ascii="Verdana" w:hAnsi="Verdana"/>
        </w:rPr>
        <w:fldChar w:fldCharType="end"/>
      </w:r>
      <w:r w:rsidR="005C6D29" w:rsidRPr="005C6D29">
        <w:t xml:space="preserve"> </w:t>
      </w:r>
      <w:bookmarkStart w:id="31" w:name="_Toc90029118"/>
      <w:r w:rsidR="005C6D29" w:rsidRPr="00FE5F7F">
        <w:t>Is medical insurance mandatory?</w:t>
      </w:r>
      <w:bookmarkEnd w:id="31"/>
    </w:p>
    <w:p w14:paraId="30B63184" w14:textId="3A551CF9" w:rsidR="005C6D29" w:rsidRDefault="00100D8A" w:rsidP="005C6D29">
      <w:pPr>
        <w:spacing w:before="240" w:after="240"/>
      </w:pPr>
      <w:r>
        <w:t>No, insurance is not mandatory at OHLA Schools.</w:t>
      </w:r>
    </w:p>
    <w:p w14:paraId="656D806A" w14:textId="77777777" w:rsidR="003D3CAD" w:rsidRPr="006941C4" w:rsidRDefault="003D3CAD" w:rsidP="003D3CAD">
      <w:pPr>
        <w:pStyle w:val="Heading1"/>
      </w:pPr>
      <w:bookmarkStart w:id="32" w:name="_Toc90029119"/>
      <w:r w:rsidRPr="006941C4">
        <w:t>What is the class size?</w:t>
      </w:r>
      <w:bookmarkEnd w:id="32"/>
    </w:p>
    <w:p w14:paraId="34E46209" w14:textId="77777777" w:rsidR="003D3CAD" w:rsidRDefault="003D3CAD" w:rsidP="003D3CAD">
      <w:pPr>
        <w:ind w:right="-30"/>
      </w:pPr>
      <w:r>
        <w:t>Average of 12 students per class, no more than 15.</w:t>
      </w:r>
    </w:p>
    <w:p w14:paraId="3891D2F4" w14:textId="77777777" w:rsidR="003D3CAD" w:rsidRPr="006941C4" w:rsidRDefault="003D3CAD" w:rsidP="003D3CAD">
      <w:pPr>
        <w:pStyle w:val="Heading1"/>
      </w:pPr>
      <w:bookmarkStart w:id="33" w:name="_yha9cljfws3o" w:colFirst="0" w:colLast="0"/>
      <w:bookmarkStart w:id="34" w:name="_Toc90029120"/>
      <w:bookmarkEnd w:id="33"/>
      <w:r w:rsidRPr="006941C4">
        <w:t>Do I receive a Diploma or Certificate at the end of the program?</w:t>
      </w:r>
      <w:bookmarkEnd w:id="34"/>
    </w:p>
    <w:p w14:paraId="4D56B2C1" w14:textId="77777777" w:rsidR="003D3CAD" w:rsidRDefault="003D3CAD" w:rsidP="003D3CAD">
      <w:pPr>
        <w:spacing w:before="240" w:after="240"/>
      </w:pPr>
      <w:r>
        <w:t>At the end of your program, you will have to sit for an Exit Exam. Based on the results of this exam you will receive a Certificate of Completion.</w:t>
      </w:r>
    </w:p>
    <w:p w14:paraId="3AB8B998" w14:textId="77777777" w:rsidR="003D3CAD" w:rsidRPr="006941C4" w:rsidRDefault="003D3CAD" w:rsidP="003D3CAD">
      <w:pPr>
        <w:pStyle w:val="Heading1"/>
      </w:pPr>
      <w:bookmarkStart w:id="35" w:name="_Toc90029121"/>
      <w:r w:rsidRPr="006941C4">
        <w:t>Do I get a refund if my visa is denied?</w:t>
      </w:r>
      <w:bookmarkEnd w:id="35"/>
    </w:p>
    <w:p w14:paraId="5BB4BD54" w14:textId="77777777" w:rsidR="003D3CAD" w:rsidRDefault="003D3CAD" w:rsidP="003D3CAD">
      <w:pPr>
        <w:ind w:right="-30"/>
      </w:pPr>
      <w:r>
        <w:t>If your visa is denied all tuition and fees, except the initial fees, will be refunded.</w:t>
      </w:r>
    </w:p>
    <w:p w14:paraId="3FD039CD" w14:textId="77777777" w:rsidR="003D3CAD" w:rsidRDefault="003D3CAD" w:rsidP="003D3CAD">
      <w:pPr>
        <w:ind w:right="-30"/>
      </w:pPr>
      <w:r>
        <w:t>This is the breakdown for the initial fees:</w:t>
      </w:r>
    </w:p>
    <w:p w14:paraId="324631BC" w14:textId="77777777" w:rsidR="003D3CAD" w:rsidRDefault="003D3CAD" w:rsidP="003D3CAD">
      <w:pPr>
        <w:numPr>
          <w:ilvl w:val="0"/>
          <w:numId w:val="2"/>
        </w:numPr>
        <w:ind w:right="-30"/>
      </w:pPr>
      <w:r>
        <w:t>$200 application fee</w:t>
      </w:r>
    </w:p>
    <w:p w14:paraId="49EEBEFB" w14:textId="77777777" w:rsidR="003D3CAD" w:rsidRDefault="003D3CAD" w:rsidP="003D3CAD">
      <w:pPr>
        <w:numPr>
          <w:ilvl w:val="0"/>
          <w:numId w:val="2"/>
        </w:numPr>
        <w:spacing w:before="0"/>
        <w:ind w:right="-30"/>
      </w:pPr>
      <w:r>
        <w:t>$350 SEVIS (if paid directly to the school)</w:t>
      </w:r>
    </w:p>
    <w:p w14:paraId="4357CF0D" w14:textId="77777777" w:rsidR="003D3CAD" w:rsidRDefault="003D3CAD">
      <w:pPr>
        <w:rPr>
          <w:rFonts w:ascii="Playfair Display" w:eastAsia="Playfair Display" w:hAnsi="Playfair Display" w:cs="Playfair Display"/>
          <w:b/>
          <w:color w:val="9A1C20"/>
          <w:sz w:val="28"/>
          <w:szCs w:val="28"/>
        </w:rPr>
      </w:pPr>
      <w:r>
        <w:br w:type="page"/>
      </w:r>
    </w:p>
    <w:p w14:paraId="0000003C" w14:textId="26FFEDF0" w:rsidR="003500A7" w:rsidRPr="006941C4" w:rsidRDefault="00D74D84" w:rsidP="006941C4">
      <w:pPr>
        <w:pStyle w:val="Heading1"/>
      </w:pPr>
      <w:bookmarkStart w:id="36" w:name="_Toc90029122"/>
      <w:r w:rsidRPr="006941C4">
        <w:t>What are the class schedules?</w:t>
      </w:r>
      <w:bookmarkEnd w:id="36"/>
    </w:p>
    <w:p w14:paraId="0000003D" w14:textId="77777777" w:rsidR="003500A7" w:rsidRDefault="003500A7">
      <w:pPr>
        <w:pStyle w:val="Heading3"/>
      </w:pPr>
      <w:bookmarkStart w:id="37" w:name="_wv63i892o3f1" w:colFirst="0" w:colLast="0"/>
      <w:bookmarkEnd w:id="37"/>
    </w:p>
    <w:p w14:paraId="0000003E" w14:textId="77777777" w:rsidR="003500A7" w:rsidRDefault="00D74D84">
      <w:pPr>
        <w:pStyle w:val="Heading3"/>
        <w:rPr>
          <w:b w:val="0"/>
          <w:i/>
        </w:rPr>
      </w:pPr>
      <w:bookmarkStart w:id="38" w:name="_g5bqofp3kvh4" w:colFirst="0" w:colLast="0"/>
      <w:bookmarkStart w:id="39" w:name="_Toc90029123"/>
      <w:bookmarkEnd w:id="38"/>
      <w:r>
        <w:t>Semi-Intensive Program (eligible with tourist visa)</w:t>
      </w:r>
      <w:bookmarkEnd w:id="39"/>
    </w:p>
    <w:p w14:paraId="00000040" w14:textId="77777777" w:rsidR="003500A7" w:rsidRDefault="00D74D84">
      <w:pPr>
        <w:spacing w:before="0"/>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Morning Schedule:</w:t>
      </w:r>
    </w:p>
    <w:p w14:paraId="00000041" w14:textId="77777777" w:rsidR="003500A7" w:rsidRDefault="00D74D84">
      <w:pPr>
        <w:spacing w:before="0"/>
      </w:pPr>
      <w:r>
        <w:t>Mon to Thurs – 9:00 AM to 12:45 PM</w:t>
      </w:r>
    </w:p>
    <w:p w14:paraId="00000042" w14:textId="77777777" w:rsidR="003500A7" w:rsidRDefault="00D74D84">
      <w:pPr>
        <w:spacing w:before="0"/>
      </w:pPr>
      <w:r>
        <w:t>Fri – 9:00 AM to 12:30 PM (OHLA L.I.F.E. - optional)</w:t>
      </w:r>
    </w:p>
    <w:p w14:paraId="00000043" w14:textId="77777777" w:rsidR="003500A7" w:rsidRDefault="003500A7">
      <w:pPr>
        <w:spacing w:before="0"/>
      </w:pPr>
    </w:p>
    <w:p w14:paraId="00000044" w14:textId="77777777" w:rsidR="003500A7" w:rsidRDefault="00D74D84">
      <w:pPr>
        <w:spacing w:before="0"/>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Night Schedule:</w:t>
      </w:r>
    </w:p>
    <w:p w14:paraId="00000045" w14:textId="77777777" w:rsidR="003500A7" w:rsidRDefault="00D74D84">
      <w:pPr>
        <w:spacing w:before="0"/>
      </w:pPr>
      <w:r>
        <w:t>Mon to Thurs – 6:25 PM to 10:00 PM</w:t>
      </w:r>
    </w:p>
    <w:p w14:paraId="00000046" w14:textId="77777777" w:rsidR="003500A7" w:rsidRDefault="00D74D84">
      <w:pPr>
        <w:spacing w:before="0"/>
      </w:pPr>
      <w:r>
        <w:t>Fri – 9:00 AM to 12:30 PM (OHLA L.I.F.E. - optional)</w:t>
      </w:r>
    </w:p>
    <w:p w14:paraId="00000047" w14:textId="77777777" w:rsidR="003500A7" w:rsidRDefault="003500A7">
      <w:pPr>
        <w:spacing w:before="0"/>
      </w:pPr>
    </w:p>
    <w:p w14:paraId="00000048" w14:textId="77777777" w:rsidR="003500A7" w:rsidRDefault="00D74D84">
      <w:pPr>
        <w:pStyle w:val="Heading3"/>
        <w:rPr>
          <w:b w:val="0"/>
          <w:i/>
        </w:rPr>
      </w:pPr>
      <w:bookmarkStart w:id="40" w:name="_gsbdemhll43n" w:colFirst="0" w:colLast="0"/>
      <w:bookmarkStart w:id="41" w:name="_Toc90029124"/>
      <w:bookmarkEnd w:id="40"/>
      <w:r>
        <w:t>Intensive Program (requires student visa)</w:t>
      </w:r>
      <w:bookmarkEnd w:id="41"/>
    </w:p>
    <w:p w14:paraId="0000004A" w14:textId="77777777" w:rsidR="003500A7" w:rsidRDefault="00D74D84">
      <w:pPr>
        <w:spacing w:before="0"/>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Morning Schedule:</w:t>
      </w:r>
    </w:p>
    <w:p w14:paraId="0000004B" w14:textId="77777777" w:rsidR="003500A7" w:rsidRDefault="00D74D84">
      <w:pPr>
        <w:spacing w:before="0"/>
      </w:pPr>
      <w:r>
        <w:t>Mon to Thurs – 9:00 AM to 2:00 PM</w:t>
      </w:r>
    </w:p>
    <w:p w14:paraId="0000004C" w14:textId="77777777" w:rsidR="003500A7" w:rsidRDefault="00D74D84">
      <w:pPr>
        <w:spacing w:before="0"/>
      </w:pPr>
      <w:r>
        <w:t>Fri – 9:00 AM to 12:30 PM (OHLA L.I.F.E. - optional)</w:t>
      </w:r>
    </w:p>
    <w:p w14:paraId="0000004D" w14:textId="77777777" w:rsidR="003500A7" w:rsidRDefault="003500A7">
      <w:pPr>
        <w:spacing w:before="0"/>
      </w:pPr>
    </w:p>
    <w:p w14:paraId="0000004E" w14:textId="77777777" w:rsidR="003500A7" w:rsidRDefault="00D74D84">
      <w:pPr>
        <w:spacing w:before="0"/>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Night Schedule:</w:t>
      </w:r>
    </w:p>
    <w:p w14:paraId="0000004F" w14:textId="77777777" w:rsidR="003500A7" w:rsidRDefault="00D74D84">
      <w:pPr>
        <w:spacing w:before="0"/>
      </w:pPr>
      <w:r>
        <w:t>Mon to Thurs – 5:15 PM to 10:00 PM</w:t>
      </w:r>
    </w:p>
    <w:p w14:paraId="00000050" w14:textId="77777777" w:rsidR="003500A7" w:rsidRDefault="00D74D84">
      <w:pPr>
        <w:spacing w:before="0"/>
      </w:pPr>
      <w:r>
        <w:t>Fri – 9:00 AM to 12:30 PM (OHLA L.I.F.E. - optional)</w:t>
      </w:r>
    </w:p>
    <w:p w14:paraId="00000051" w14:textId="77777777" w:rsidR="003500A7" w:rsidRDefault="003500A7">
      <w:pPr>
        <w:spacing w:before="0"/>
      </w:pPr>
    </w:p>
    <w:p w14:paraId="00000052" w14:textId="77777777" w:rsidR="003500A7" w:rsidRDefault="00D74D84">
      <w:pPr>
        <w:pStyle w:val="Heading3"/>
        <w:rPr>
          <w:b w:val="0"/>
          <w:i/>
        </w:rPr>
      </w:pPr>
      <w:bookmarkStart w:id="42" w:name="_2cdmlcu2orwc" w:colFirst="0" w:colLast="0"/>
      <w:bookmarkStart w:id="43" w:name="_Toc90029125"/>
      <w:bookmarkEnd w:id="42"/>
      <w:r>
        <w:t>Semi-Intensive + Exam Prep (requires student visa)</w:t>
      </w:r>
      <w:bookmarkEnd w:id="43"/>
    </w:p>
    <w:p w14:paraId="00000054" w14:textId="77777777" w:rsidR="003500A7" w:rsidRDefault="00D74D84">
      <w:pPr>
        <w:spacing w:before="0"/>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Schedule:</w:t>
      </w:r>
    </w:p>
    <w:p w14:paraId="00000055" w14:textId="77777777" w:rsidR="003500A7" w:rsidRDefault="00D74D84">
      <w:pPr>
        <w:spacing w:before="0"/>
      </w:pPr>
      <w:r>
        <w:t xml:space="preserve">Mon to Fri – 9:00 AM to 5:00 PM </w:t>
      </w:r>
    </w:p>
    <w:p w14:paraId="00000056" w14:textId="77777777" w:rsidR="003500A7" w:rsidRDefault="003500A7">
      <w:pPr>
        <w:spacing w:before="0"/>
      </w:pPr>
    </w:p>
    <w:p w14:paraId="00000057" w14:textId="77777777" w:rsidR="003500A7" w:rsidRDefault="00D74D84">
      <w:pPr>
        <w:pStyle w:val="Heading3"/>
        <w:rPr>
          <w:b w:val="0"/>
          <w:i/>
        </w:rPr>
      </w:pPr>
      <w:bookmarkStart w:id="44" w:name="_owsbpyl8lgfp" w:colFirst="0" w:colLast="0"/>
      <w:bookmarkStart w:id="45" w:name="_Toc90029126"/>
      <w:bookmarkEnd w:id="44"/>
      <w:r>
        <w:t>Super-Intensive Program (requires student visa)</w:t>
      </w:r>
      <w:bookmarkEnd w:id="45"/>
    </w:p>
    <w:p w14:paraId="00000059" w14:textId="77777777" w:rsidR="003500A7" w:rsidRDefault="00D74D84">
      <w:pPr>
        <w:spacing w:before="0"/>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Schedule:</w:t>
      </w:r>
    </w:p>
    <w:p w14:paraId="0000005A" w14:textId="77777777" w:rsidR="003500A7" w:rsidRDefault="00D74D84">
      <w:pPr>
        <w:spacing w:before="0"/>
      </w:pPr>
      <w:r>
        <w:t>Mon to Thurs – 9:00 AM to 3:00 PM</w:t>
      </w:r>
    </w:p>
    <w:p w14:paraId="0000005B" w14:textId="77777777" w:rsidR="003500A7" w:rsidRDefault="00D74D84">
      <w:pPr>
        <w:spacing w:before="0"/>
      </w:pPr>
      <w:r>
        <w:t>Fri – 9:00 AM to 12:30 PM (OHLA L.I.F.E. - optional)</w:t>
      </w:r>
    </w:p>
    <w:p w14:paraId="48D68EBB" w14:textId="77777777" w:rsidR="003D3CAD" w:rsidRDefault="003D3CAD">
      <w:pPr>
        <w:rPr>
          <w:rFonts w:ascii="Playfair Display" w:eastAsia="Playfair Display" w:hAnsi="Playfair Display" w:cs="Playfair Display"/>
          <w:b/>
          <w:color w:val="9A1C20"/>
          <w:sz w:val="28"/>
          <w:szCs w:val="28"/>
        </w:rPr>
      </w:pPr>
      <w:bookmarkStart w:id="46" w:name="_7sqy9knv8h3y" w:colFirst="0" w:colLast="0"/>
      <w:bookmarkStart w:id="47" w:name="_t9astcyj7p72" w:colFirst="0" w:colLast="0"/>
      <w:bookmarkStart w:id="48" w:name="_6v3mkt8xpi0h" w:colFirst="0" w:colLast="0"/>
      <w:bookmarkEnd w:id="46"/>
      <w:bookmarkEnd w:id="47"/>
      <w:bookmarkEnd w:id="48"/>
      <w:r>
        <w:br w:type="page"/>
      </w:r>
    </w:p>
    <w:p w14:paraId="00000066" w14:textId="1AAF0EC6" w:rsidR="003500A7" w:rsidRPr="006941C4" w:rsidRDefault="00D74D84" w:rsidP="006941C4">
      <w:pPr>
        <w:pStyle w:val="Heading1"/>
      </w:pPr>
      <w:bookmarkStart w:id="49" w:name="_Toc90029127"/>
      <w:r w:rsidRPr="006941C4">
        <w:t>Do I get a refund if I have to cancel my English program?</w:t>
      </w:r>
      <w:bookmarkEnd w:id="49"/>
    </w:p>
    <w:p w14:paraId="00000067" w14:textId="77777777" w:rsidR="003500A7" w:rsidRDefault="00D74D84">
      <w:pPr>
        <w:spacing w:before="240" w:after="240"/>
      </w:pPr>
      <w:r>
        <w:t>If you cancel your enrollment prior to the start of the initial session in which you are enrolled, a cancellation fee equal to 4 weeks tuition [or to your proposed length of study, if less than 4 weeks] will apply. However, fees such as: housing stipend or residential fee and airport transfer fees will be refunded. After the start of any session the following cancellation fees will apply:</w:t>
      </w:r>
    </w:p>
    <w:p w14:paraId="00000068" w14:textId="5087E83F" w:rsidR="003500A7" w:rsidRDefault="00D74D84" w:rsidP="005C6D29">
      <w:pPr>
        <w:numPr>
          <w:ilvl w:val="0"/>
          <w:numId w:val="4"/>
        </w:numPr>
        <w:spacing w:before="240"/>
        <w:ind w:left="540"/>
      </w:pPr>
      <w:r>
        <w:t>Tuition: Tuition for the full 1</w:t>
      </w:r>
      <w:r w:rsidR="00B823EB">
        <w:t>0</w:t>
      </w:r>
      <w:r>
        <w:t xml:space="preserve">-week session [or to your proposed </w:t>
      </w:r>
      <w:r w:rsidR="00B823EB">
        <w:t>length of study, if less than 10</w:t>
      </w:r>
      <w:r>
        <w:t xml:space="preserve"> weeks is non-refundable, unless you test above our highest level of instruction or have a documented medical emergency. If you test above our highest level of instruction, tuition and fees paid will be refunded. If during your session you must return to your home country for a documented emergency, the unused portion of your tuition will be held on account for a period of one year, for use upon your return.</w:t>
      </w:r>
    </w:p>
    <w:p w14:paraId="00000069" w14:textId="77777777" w:rsidR="003500A7" w:rsidRDefault="00D74D84" w:rsidP="005C6D29">
      <w:pPr>
        <w:numPr>
          <w:ilvl w:val="0"/>
          <w:numId w:val="4"/>
        </w:numPr>
        <w:spacing w:before="0"/>
        <w:ind w:left="540"/>
      </w:pPr>
      <w:r>
        <w:t>Housing stipend: A cancellation fee equal to 2 weeks of housing stipend will apply.</w:t>
      </w:r>
    </w:p>
    <w:p w14:paraId="0000006A" w14:textId="77777777" w:rsidR="003500A7" w:rsidRDefault="00D74D84" w:rsidP="005C6D29">
      <w:pPr>
        <w:numPr>
          <w:ilvl w:val="0"/>
          <w:numId w:val="4"/>
        </w:numPr>
        <w:spacing w:before="0" w:after="240"/>
        <w:ind w:left="540"/>
      </w:pPr>
      <w:r>
        <w:t>Residential fee: A cancellation fee equal to 2 weeks paid residential fee is no refundable.</w:t>
      </w:r>
    </w:p>
    <w:p w14:paraId="0000006B" w14:textId="77777777" w:rsidR="003500A7" w:rsidRDefault="00D74D84">
      <w:pPr>
        <w:spacing w:before="240" w:after="240"/>
      </w:pPr>
      <w:r>
        <w:t>For any session in which you cancel, fees paid for materials, books, student services and health insurance [if chosen] are non-refundable.</w:t>
      </w:r>
    </w:p>
    <w:p w14:paraId="0000006C" w14:textId="79603BC2" w:rsidR="003500A7" w:rsidRDefault="00D74D84">
      <w:pPr>
        <w:spacing w:before="240" w:after="240"/>
      </w:pPr>
      <w:r>
        <w:t xml:space="preserve">If Open Hearts </w:t>
      </w:r>
      <w:r w:rsidR="00825BF7">
        <w:t xml:space="preserve">Language </w:t>
      </w:r>
      <w:r>
        <w:t>Academy cancels the program, subsequent to your enrollment, all tuition and fees, including the initial application fee, paid will be refunded.</w:t>
      </w:r>
    </w:p>
    <w:p w14:paraId="0000006D" w14:textId="77777777" w:rsidR="003500A7" w:rsidRDefault="00D74D84">
      <w:pPr>
        <w:spacing w:before="240" w:after="240"/>
      </w:pPr>
      <w:r>
        <w:t xml:space="preserve">If you are terminated by Open Hearts Language Academy due to violations of the school written disciplinary and/or attendance policies and/or local, state, or federal laws, no refund will be </w:t>
      </w:r>
      <w:bookmarkStart w:id="50" w:name="_GoBack"/>
      <w:bookmarkEnd w:id="50"/>
      <w:r>
        <w:t>permitted.</w:t>
      </w:r>
    </w:p>
    <w:p w14:paraId="0000006F" w14:textId="3E195325" w:rsidR="003500A7" w:rsidRDefault="00D74D84">
      <w:pPr>
        <w:spacing w:before="240" w:after="240"/>
      </w:pPr>
      <w:r>
        <w:t>If your tuition and fees are paid through an Open Hearts Language Academy representative in your country, the refund will be processed through this representative.</w:t>
      </w:r>
    </w:p>
    <w:sectPr w:rsidR="003500A7" w:rsidSect="006941C4">
      <w:headerReference w:type="default" r:id="rId9"/>
      <w:footerReference w:type="default" r:id="rId10"/>
      <w:headerReference w:type="first" r:id="rId11"/>
      <w:footerReference w:type="first" r:id="rId12"/>
      <w:pgSz w:w="12240" w:h="15840"/>
      <w:pgMar w:top="1530" w:right="1800" w:bottom="1080" w:left="180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63BA3" w14:textId="77777777" w:rsidR="00CD429B" w:rsidRDefault="00CD429B">
      <w:pPr>
        <w:spacing w:before="0" w:line="240" w:lineRule="auto"/>
      </w:pPr>
      <w:r>
        <w:separator/>
      </w:r>
    </w:p>
  </w:endnote>
  <w:endnote w:type="continuationSeparator" w:id="0">
    <w:p w14:paraId="2B6F06A2" w14:textId="77777777" w:rsidR="00CD429B" w:rsidRDefault="00CD42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Playfair Display">
    <w:altName w:val="Calibri"/>
    <w:charset w:val="00"/>
    <w:family w:val="auto"/>
    <w:pitch w:val="variable"/>
    <w:sig w:usb0="20000207"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08C8" w14:textId="3044129D" w:rsidR="006941C4" w:rsidRPr="006941C4" w:rsidRDefault="006941C4" w:rsidP="006941C4">
    <w:pPr>
      <w:pBdr>
        <w:top w:val="nil"/>
        <w:left w:val="nil"/>
        <w:bottom w:val="nil"/>
        <w:right w:val="nil"/>
        <w:between w:val="nil"/>
      </w:pBdr>
      <w:spacing w:before="0"/>
      <w:jc w:val="right"/>
      <w:rPr>
        <w:rFonts w:ascii="Arial" w:hAnsi="Arial" w:cs="Arial"/>
        <w:b/>
        <w:bCs/>
        <w:color w:val="9A1C20"/>
      </w:rPr>
    </w:pPr>
    <w:r>
      <w:rPr>
        <w:b/>
        <w:bCs/>
        <w:noProof/>
        <w:color w:val="9A1C20"/>
        <w:sz w:val="26"/>
        <w:szCs w:val="26"/>
        <w:lang w:val="en-US"/>
      </w:rPr>
      <mc:AlternateContent>
        <mc:Choice Requires="wps">
          <w:drawing>
            <wp:anchor distT="0" distB="0" distL="114300" distR="114300" simplePos="0" relativeHeight="251665408" behindDoc="0" locked="0" layoutInCell="1" allowOverlap="1" wp14:anchorId="7F356BE6" wp14:editId="3F795D5A">
              <wp:simplePos x="0" y="0"/>
              <wp:positionH relativeFrom="column">
                <wp:posOffset>-15240</wp:posOffset>
              </wp:positionH>
              <wp:positionV relativeFrom="paragraph">
                <wp:posOffset>45720</wp:posOffset>
              </wp:positionV>
              <wp:extent cx="5486400" cy="0"/>
              <wp:effectExtent l="38100" t="38100" r="76200" b="9525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1A225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8781F"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6pt" to="43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" strokecolor="#1a2251" strokeweight="2pt">
              <v:shadow on="t" color="black" opacity="24903f" origin=",.5" offset="0,.55556mm"/>
            </v:line>
          </w:pict>
        </mc:Fallback>
      </mc:AlternateContent>
    </w:r>
  </w:p>
  <w:p w14:paraId="79DC3AD5" w14:textId="666869B7" w:rsidR="006941C4" w:rsidRPr="006941C4" w:rsidRDefault="006941C4" w:rsidP="002F389D">
    <w:pPr>
      <w:pStyle w:val="Footer"/>
      <w:jc w:val="center"/>
      <w:rPr>
        <w:rFonts w:ascii="Arial" w:hAnsi="Arial" w:cs="Arial"/>
        <w:b/>
        <w:bCs/>
        <w:color w:val="9A1C20"/>
        <w:lang w:val="en-US"/>
      </w:rPr>
    </w:pPr>
    <w:r w:rsidRPr="006941C4">
      <w:rPr>
        <w:rFonts w:ascii="Arial" w:hAnsi="Arial" w:cs="Arial"/>
        <w:b/>
        <w:bCs/>
        <w:color w:val="9A1C20"/>
        <w:lang w:val="en-US"/>
      </w:rPr>
      <w:t xml:space="preserve">Email: </w:t>
    </w:r>
    <w:hyperlink r:id="rId1" w:history="1">
      <w:r w:rsidRPr="006941C4">
        <w:rPr>
          <w:rStyle w:val="Hyperlink"/>
          <w:rFonts w:ascii="Arial" w:hAnsi="Arial" w:cs="Arial"/>
          <w:b/>
          <w:bCs/>
          <w:color w:val="9A1C20"/>
          <w:lang w:val="en-US"/>
        </w:rPr>
        <w:t>info@ohla.com</w:t>
      </w:r>
    </w:hyperlink>
    <w:r w:rsidRPr="006941C4">
      <w:rPr>
        <w:rFonts w:ascii="Arial" w:hAnsi="Arial" w:cs="Arial"/>
        <w:b/>
        <w:bCs/>
        <w:color w:val="9A1C20"/>
        <w:lang w:val="en-US"/>
      </w:rPr>
      <w:t xml:space="preserve"> </w:t>
    </w:r>
    <w:r>
      <w:rPr>
        <w:rFonts w:ascii="Arial" w:hAnsi="Arial" w:cs="Arial"/>
        <w:b/>
        <w:bCs/>
        <w:color w:val="9A1C20"/>
        <w:lang w:val="en-US"/>
      </w:rPr>
      <w:t xml:space="preserve">                </w:t>
    </w:r>
    <w:r w:rsidRPr="006941C4">
      <w:rPr>
        <w:rFonts w:ascii="Arial" w:hAnsi="Arial" w:cs="Arial"/>
        <w:b/>
        <w:bCs/>
        <w:color w:val="9A1C20"/>
        <w:lang w:val="en-US"/>
      </w:rPr>
      <w:t xml:space="preserve">website: </w:t>
    </w:r>
    <w:hyperlink r:id="rId2" w:history="1">
      <w:r w:rsidRPr="006941C4">
        <w:rPr>
          <w:rStyle w:val="Hyperlink"/>
          <w:rFonts w:ascii="Arial" w:hAnsi="Arial" w:cs="Arial"/>
          <w:b/>
          <w:bCs/>
          <w:color w:val="9A1C20"/>
          <w:lang w:val="en-US"/>
        </w:rPr>
        <w:t>www.ohla.com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2" w14:textId="77777777" w:rsidR="003500A7" w:rsidRDefault="003500A7">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B1BC6" w14:textId="77777777" w:rsidR="00CD429B" w:rsidRDefault="00CD429B">
      <w:pPr>
        <w:spacing w:before="0" w:line="240" w:lineRule="auto"/>
      </w:pPr>
      <w:r>
        <w:separator/>
      </w:r>
    </w:p>
  </w:footnote>
  <w:footnote w:type="continuationSeparator" w:id="0">
    <w:p w14:paraId="45475F11" w14:textId="77777777" w:rsidR="00CD429B" w:rsidRDefault="00CD42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773B" w14:textId="77777777" w:rsidR="006941C4" w:rsidRDefault="006941C4" w:rsidP="006941C4">
    <w:pPr>
      <w:pBdr>
        <w:top w:val="nil"/>
        <w:left w:val="nil"/>
        <w:bottom w:val="nil"/>
        <w:right w:val="nil"/>
        <w:between w:val="nil"/>
      </w:pBdr>
      <w:spacing w:before="0"/>
      <w:jc w:val="right"/>
      <w:rPr>
        <w:sz w:val="12"/>
        <w:szCs w:val="12"/>
      </w:rPr>
    </w:pPr>
  </w:p>
  <w:p w14:paraId="45C81418" w14:textId="77777777" w:rsidR="006941C4" w:rsidRDefault="006941C4" w:rsidP="006941C4">
    <w:pPr>
      <w:pBdr>
        <w:top w:val="nil"/>
        <w:left w:val="nil"/>
        <w:bottom w:val="nil"/>
        <w:right w:val="nil"/>
        <w:between w:val="nil"/>
      </w:pBdr>
      <w:spacing w:before="0"/>
      <w:jc w:val="right"/>
      <w:rPr>
        <w:sz w:val="12"/>
        <w:szCs w:val="12"/>
      </w:rPr>
    </w:pPr>
  </w:p>
  <w:p w14:paraId="27B7AE18" w14:textId="77777777" w:rsidR="006941C4" w:rsidRDefault="006941C4" w:rsidP="006941C4">
    <w:pPr>
      <w:pBdr>
        <w:top w:val="nil"/>
        <w:left w:val="nil"/>
        <w:bottom w:val="nil"/>
        <w:right w:val="nil"/>
        <w:between w:val="nil"/>
      </w:pBdr>
      <w:spacing w:before="0"/>
      <w:jc w:val="right"/>
      <w:rPr>
        <w:sz w:val="12"/>
        <w:szCs w:val="12"/>
      </w:rPr>
    </w:pPr>
    <w:r>
      <w:rPr>
        <w:noProof/>
        <w:sz w:val="12"/>
        <w:szCs w:val="12"/>
        <w:lang w:val="en-US"/>
      </w:rPr>
      <w:drawing>
        <wp:anchor distT="0" distB="0" distL="114300" distR="114300" simplePos="0" relativeHeight="251661312" behindDoc="0" locked="0" layoutInCell="1" allowOverlap="1" wp14:anchorId="7B9252D5" wp14:editId="3780A4A6">
          <wp:simplePos x="0" y="0"/>
          <wp:positionH relativeFrom="margin">
            <wp:posOffset>4854212</wp:posOffset>
          </wp:positionH>
          <wp:positionV relativeFrom="paragraph">
            <wp:posOffset>40005</wp:posOffset>
          </wp:positionV>
          <wp:extent cx="609600" cy="60960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p w14:paraId="4C9E8C3C" w14:textId="77777777" w:rsidR="006941C4" w:rsidRDefault="006941C4" w:rsidP="006941C4">
    <w:pPr>
      <w:pBdr>
        <w:top w:val="nil"/>
        <w:left w:val="nil"/>
        <w:bottom w:val="nil"/>
        <w:right w:val="nil"/>
        <w:between w:val="nil"/>
      </w:pBdr>
      <w:spacing w:before="0"/>
      <w:jc w:val="right"/>
      <w:rPr>
        <w:sz w:val="12"/>
        <w:szCs w:val="12"/>
      </w:rPr>
    </w:pPr>
  </w:p>
  <w:p w14:paraId="7976B881" w14:textId="77777777" w:rsidR="006941C4" w:rsidRDefault="006941C4" w:rsidP="006941C4">
    <w:pPr>
      <w:pBdr>
        <w:top w:val="nil"/>
        <w:left w:val="nil"/>
        <w:bottom w:val="nil"/>
        <w:right w:val="nil"/>
        <w:between w:val="nil"/>
      </w:pBdr>
      <w:spacing w:before="0"/>
      <w:jc w:val="right"/>
      <w:rPr>
        <w:sz w:val="12"/>
        <w:szCs w:val="12"/>
      </w:rPr>
    </w:pPr>
  </w:p>
  <w:p w14:paraId="5A911D7B" w14:textId="77777777" w:rsidR="006941C4" w:rsidRDefault="006941C4" w:rsidP="006941C4">
    <w:pPr>
      <w:pBdr>
        <w:top w:val="nil"/>
        <w:left w:val="nil"/>
        <w:bottom w:val="nil"/>
        <w:right w:val="nil"/>
        <w:between w:val="nil"/>
      </w:pBdr>
      <w:spacing w:before="0"/>
      <w:jc w:val="right"/>
      <w:rPr>
        <w:b/>
        <w:bCs/>
        <w:color w:val="9A1C20"/>
        <w:sz w:val="26"/>
        <w:szCs w:val="26"/>
      </w:rPr>
    </w:pPr>
    <w:r w:rsidRPr="008711FE">
      <w:rPr>
        <w:b/>
        <w:bCs/>
        <w:color w:val="9A1C20"/>
        <w:sz w:val="26"/>
        <w:szCs w:val="26"/>
      </w:rPr>
      <w:t>Your Gateway to Higher Education</w:t>
    </w:r>
    <w:r>
      <w:rPr>
        <w:b/>
        <w:bCs/>
        <w:color w:val="9A1C20"/>
        <w:sz w:val="26"/>
        <w:szCs w:val="26"/>
      </w:rPr>
      <w:t xml:space="preserve">                    </w:t>
    </w:r>
    <w:r w:rsidRPr="006941C4">
      <w:rPr>
        <w:b/>
        <w:bCs/>
        <w:color w:val="FFFFFF" w:themeColor="background1"/>
        <w:sz w:val="26"/>
        <w:szCs w:val="26"/>
      </w:rPr>
      <w:t>.</w:t>
    </w:r>
  </w:p>
  <w:p w14:paraId="0C24D1D3" w14:textId="77777777" w:rsidR="006941C4" w:rsidRPr="008711FE" w:rsidRDefault="006941C4" w:rsidP="006941C4">
    <w:pPr>
      <w:pBdr>
        <w:top w:val="nil"/>
        <w:left w:val="nil"/>
        <w:bottom w:val="nil"/>
        <w:right w:val="nil"/>
        <w:between w:val="nil"/>
      </w:pBdr>
      <w:spacing w:before="0"/>
      <w:jc w:val="right"/>
      <w:rPr>
        <w:b/>
        <w:bCs/>
        <w:color w:val="9A1C20"/>
        <w:sz w:val="26"/>
        <w:szCs w:val="26"/>
      </w:rPr>
    </w:pPr>
    <w:r>
      <w:rPr>
        <w:b/>
        <w:bCs/>
        <w:noProof/>
        <w:color w:val="9A1C20"/>
        <w:sz w:val="26"/>
        <w:szCs w:val="26"/>
        <w:lang w:val="en-US"/>
      </w:rPr>
      <mc:AlternateContent>
        <mc:Choice Requires="wps">
          <w:drawing>
            <wp:anchor distT="0" distB="0" distL="114300" distR="114300" simplePos="0" relativeHeight="251662336" behindDoc="0" locked="0" layoutInCell="1" allowOverlap="1" wp14:anchorId="5D39441A" wp14:editId="78F68471">
              <wp:simplePos x="0" y="0"/>
              <wp:positionH relativeFrom="column">
                <wp:posOffset>-15240</wp:posOffset>
              </wp:positionH>
              <wp:positionV relativeFrom="paragraph">
                <wp:posOffset>45720</wp:posOffset>
              </wp:positionV>
              <wp:extent cx="5486400" cy="0"/>
              <wp:effectExtent l="38100" t="38100" r="76200" b="9525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1A225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9442A"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6pt" to="43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" strokecolor="#1a2251" strokeweight="2pt">
              <v:shadow on="t" color="black"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1" w14:textId="63649329" w:rsidR="003500A7" w:rsidRDefault="008711FE" w:rsidP="008711FE">
    <w:pPr>
      <w:pBdr>
        <w:top w:val="nil"/>
        <w:left w:val="nil"/>
        <w:bottom w:val="nil"/>
        <w:right w:val="nil"/>
        <w:between w:val="nil"/>
      </w:pBdr>
      <w:spacing w:before="0"/>
      <w:jc w:val="right"/>
      <w:rPr>
        <w:sz w:val="12"/>
        <w:szCs w:val="12"/>
      </w:rPr>
    </w:pPr>
    <w:r>
      <w:rPr>
        <w:sz w:val="12"/>
        <w:szCs w:val="12"/>
      </w:rPr>
      <w:t xml:space="preserve"> </w:t>
    </w:r>
  </w:p>
  <w:p w14:paraId="3C711D6D" w14:textId="3124FFB3" w:rsidR="008711FE" w:rsidRDefault="008711FE" w:rsidP="008711FE">
    <w:pPr>
      <w:pBdr>
        <w:top w:val="nil"/>
        <w:left w:val="nil"/>
        <w:bottom w:val="nil"/>
        <w:right w:val="nil"/>
        <w:between w:val="nil"/>
      </w:pBdr>
      <w:spacing w:before="0"/>
      <w:jc w:val="right"/>
      <w:rPr>
        <w:sz w:val="12"/>
        <w:szCs w:val="12"/>
      </w:rPr>
    </w:pPr>
  </w:p>
  <w:p w14:paraId="62580477" w14:textId="6BC97811" w:rsidR="008711FE" w:rsidRDefault="008711FE" w:rsidP="008711FE">
    <w:pPr>
      <w:pBdr>
        <w:top w:val="nil"/>
        <w:left w:val="nil"/>
        <w:bottom w:val="nil"/>
        <w:right w:val="nil"/>
        <w:between w:val="nil"/>
      </w:pBdr>
      <w:spacing w:before="0"/>
      <w:jc w:val="right"/>
      <w:rPr>
        <w:sz w:val="12"/>
        <w:szCs w:val="12"/>
      </w:rPr>
    </w:pPr>
  </w:p>
  <w:p w14:paraId="31667967" w14:textId="2325564E" w:rsidR="008711FE" w:rsidRDefault="008711FE" w:rsidP="008711FE">
    <w:pPr>
      <w:pBdr>
        <w:top w:val="nil"/>
        <w:left w:val="nil"/>
        <w:bottom w:val="nil"/>
        <w:right w:val="nil"/>
        <w:between w:val="nil"/>
      </w:pBdr>
      <w:spacing w:before="0"/>
      <w:jc w:val="right"/>
      <w:rPr>
        <w:sz w:val="12"/>
        <w:szCs w:val="12"/>
      </w:rPr>
    </w:pPr>
  </w:p>
  <w:p w14:paraId="5C065DCA" w14:textId="6A6CB930" w:rsidR="008711FE" w:rsidRDefault="006941C4" w:rsidP="008711FE">
    <w:pPr>
      <w:pBdr>
        <w:top w:val="nil"/>
        <w:left w:val="nil"/>
        <w:bottom w:val="nil"/>
        <w:right w:val="nil"/>
        <w:between w:val="nil"/>
      </w:pBdr>
      <w:spacing w:before="0"/>
      <w:jc w:val="right"/>
      <w:rPr>
        <w:sz w:val="12"/>
        <w:szCs w:val="12"/>
      </w:rPr>
    </w:pPr>
    <w:r>
      <w:rPr>
        <w:noProof/>
        <w:sz w:val="12"/>
        <w:szCs w:val="12"/>
        <w:lang w:val="en-US"/>
      </w:rPr>
      <w:drawing>
        <wp:anchor distT="0" distB="0" distL="114300" distR="114300" simplePos="0" relativeHeight="251658240" behindDoc="0" locked="0" layoutInCell="1" allowOverlap="1" wp14:anchorId="6D710824" wp14:editId="73819C5E">
          <wp:simplePos x="0" y="0"/>
          <wp:positionH relativeFrom="margin">
            <wp:posOffset>4854212</wp:posOffset>
          </wp:positionH>
          <wp:positionV relativeFrom="paragraph">
            <wp:posOffset>40005</wp:posOffset>
          </wp:positionV>
          <wp:extent cx="609600" cy="6096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p w14:paraId="39014D5C" w14:textId="0201972B" w:rsidR="008711FE" w:rsidRDefault="008711FE" w:rsidP="008711FE">
    <w:pPr>
      <w:pBdr>
        <w:top w:val="nil"/>
        <w:left w:val="nil"/>
        <w:bottom w:val="nil"/>
        <w:right w:val="nil"/>
        <w:between w:val="nil"/>
      </w:pBdr>
      <w:spacing w:before="0"/>
      <w:jc w:val="right"/>
      <w:rPr>
        <w:sz w:val="12"/>
        <w:szCs w:val="12"/>
      </w:rPr>
    </w:pPr>
  </w:p>
  <w:p w14:paraId="121110CF" w14:textId="679496CE" w:rsidR="008711FE" w:rsidRDefault="008711FE" w:rsidP="008711FE">
    <w:pPr>
      <w:pBdr>
        <w:top w:val="nil"/>
        <w:left w:val="nil"/>
        <w:bottom w:val="nil"/>
        <w:right w:val="nil"/>
        <w:between w:val="nil"/>
      </w:pBdr>
      <w:spacing w:before="0"/>
      <w:jc w:val="right"/>
      <w:rPr>
        <w:sz w:val="12"/>
        <w:szCs w:val="12"/>
      </w:rPr>
    </w:pPr>
  </w:p>
  <w:p w14:paraId="313D6A20" w14:textId="6138C083" w:rsidR="008711FE" w:rsidRDefault="008711FE" w:rsidP="008711FE">
    <w:pPr>
      <w:pBdr>
        <w:top w:val="nil"/>
        <w:left w:val="nil"/>
        <w:bottom w:val="nil"/>
        <w:right w:val="nil"/>
        <w:between w:val="nil"/>
      </w:pBdr>
      <w:spacing w:before="0"/>
      <w:jc w:val="right"/>
      <w:rPr>
        <w:b/>
        <w:bCs/>
        <w:color w:val="9A1C20"/>
        <w:sz w:val="26"/>
        <w:szCs w:val="26"/>
      </w:rPr>
    </w:pPr>
    <w:r w:rsidRPr="008711FE">
      <w:rPr>
        <w:b/>
        <w:bCs/>
        <w:color w:val="9A1C20"/>
        <w:sz w:val="26"/>
        <w:szCs w:val="26"/>
      </w:rPr>
      <w:t>Your Gateway to Higher Education</w:t>
    </w:r>
    <w:r w:rsidR="006941C4">
      <w:rPr>
        <w:b/>
        <w:bCs/>
        <w:color w:val="9A1C20"/>
        <w:sz w:val="26"/>
        <w:szCs w:val="26"/>
      </w:rPr>
      <w:t xml:space="preserve">                    </w:t>
    </w:r>
    <w:r w:rsidR="006941C4" w:rsidRPr="006941C4">
      <w:rPr>
        <w:b/>
        <w:bCs/>
        <w:color w:val="FFFFFF" w:themeColor="background1"/>
        <w:sz w:val="26"/>
        <w:szCs w:val="26"/>
      </w:rPr>
      <w:t>.</w:t>
    </w:r>
  </w:p>
  <w:p w14:paraId="55DB05A2" w14:textId="71A5023D" w:rsidR="008711FE" w:rsidRPr="008711FE" w:rsidRDefault="00041BC7" w:rsidP="00041BC7">
    <w:pPr>
      <w:pBdr>
        <w:top w:val="nil"/>
        <w:left w:val="nil"/>
        <w:bottom w:val="nil"/>
        <w:right w:val="nil"/>
        <w:between w:val="nil"/>
      </w:pBdr>
      <w:spacing w:before="0"/>
      <w:jc w:val="right"/>
      <w:rPr>
        <w:b/>
        <w:bCs/>
        <w:color w:val="9A1C20"/>
        <w:sz w:val="26"/>
        <w:szCs w:val="26"/>
      </w:rPr>
    </w:pPr>
    <w:r>
      <w:rPr>
        <w:b/>
        <w:bCs/>
        <w:noProof/>
        <w:color w:val="9A1C20"/>
        <w:sz w:val="26"/>
        <w:szCs w:val="26"/>
        <w:lang w:val="en-US"/>
      </w:rPr>
      <mc:AlternateContent>
        <mc:Choice Requires="wps">
          <w:drawing>
            <wp:anchor distT="0" distB="0" distL="114300" distR="114300" simplePos="0" relativeHeight="251659264" behindDoc="0" locked="0" layoutInCell="1" allowOverlap="1" wp14:anchorId="278FE426" wp14:editId="1876A40F">
              <wp:simplePos x="0" y="0"/>
              <wp:positionH relativeFrom="column">
                <wp:posOffset>-15240</wp:posOffset>
              </wp:positionH>
              <wp:positionV relativeFrom="paragraph">
                <wp:posOffset>45720</wp:posOffset>
              </wp:positionV>
              <wp:extent cx="54864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1A225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6EC0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6pt" to="43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" strokecolor="#1a2251"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F471C"/>
    <w:multiLevelType w:val="multilevel"/>
    <w:tmpl w:val="77A0A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DC6880"/>
    <w:multiLevelType w:val="multilevel"/>
    <w:tmpl w:val="7E667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9C86E4F"/>
    <w:multiLevelType w:val="multilevel"/>
    <w:tmpl w:val="238C0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A021D4"/>
    <w:multiLevelType w:val="multilevel"/>
    <w:tmpl w:val="E5A2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A7"/>
    <w:rsid w:val="00041BC7"/>
    <w:rsid w:val="000546BD"/>
    <w:rsid w:val="000C458B"/>
    <w:rsid w:val="00100D8A"/>
    <w:rsid w:val="00157A7A"/>
    <w:rsid w:val="001A6634"/>
    <w:rsid w:val="001E0E2E"/>
    <w:rsid w:val="00230AE1"/>
    <w:rsid w:val="002978B2"/>
    <w:rsid w:val="002F389D"/>
    <w:rsid w:val="002F5A91"/>
    <w:rsid w:val="003500A7"/>
    <w:rsid w:val="00395B17"/>
    <w:rsid w:val="003D3CAD"/>
    <w:rsid w:val="003F2E2C"/>
    <w:rsid w:val="00401CD4"/>
    <w:rsid w:val="00410E49"/>
    <w:rsid w:val="00540E87"/>
    <w:rsid w:val="005C6D29"/>
    <w:rsid w:val="006709B8"/>
    <w:rsid w:val="006836A2"/>
    <w:rsid w:val="006941C4"/>
    <w:rsid w:val="00794B1D"/>
    <w:rsid w:val="00825BF7"/>
    <w:rsid w:val="008711FE"/>
    <w:rsid w:val="00903F61"/>
    <w:rsid w:val="00954025"/>
    <w:rsid w:val="00A03F9A"/>
    <w:rsid w:val="00A24061"/>
    <w:rsid w:val="00A25591"/>
    <w:rsid w:val="00AA0428"/>
    <w:rsid w:val="00AC5EC8"/>
    <w:rsid w:val="00B823EB"/>
    <w:rsid w:val="00C53496"/>
    <w:rsid w:val="00CD429B"/>
    <w:rsid w:val="00D74D84"/>
    <w:rsid w:val="00E11524"/>
    <w:rsid w:val="00E1507C"/>
    <w:rsid w:val="00F6687B"/>
    <w:rsid w:val="00F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7B12"/>
  <w15:docId w15:val="{93D47FB0-EF40-4656-BEC7-9E7A44E6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lang w:val="en"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EB"/>
  </w:style>
  <w:style w:type="paragraph" w:styleId="Heading1">
    <w:name w:val="heading 1"/>
    <w:basedOn w:val="Normal"/>
    <w:next w:val="Normal"/>
    <w:link w:val="Heading1Char"/>
    <w:uiPriority w:val="9"/>
    <w:qFormat/>
    <w:rsid w:val="006941C4"/>
    <w:pPr>
      <w:keepNext/>
      <w:keepLines/>
      <w:widowControl w:val="0"/>
      <w:spacing w:before="320" w:line="240" w:lineRule="auto"/>
      <w:ind w:right="-30"/>
      <w:outlineLvl w:val="0"/>
    </w:pPr>
    <w:rPr>
      <w:rFonts w:ascii="Playfair Display" w:eastAsia="Playfair Display" w:hAnsi="Playfair Display" w:cs="Playfair Display"/>
      <w:b/>
      <w:color w:val="9A1C20"/>
      <w:sz w:val="28"/>
      <w:szCs w:val="28"/>
    </w:rPr>
  </w:style>
  <w:style w:type="paragraph" w:styleId="Heading2">
    <w:name w:val="heading 2"/>
    <w:basedOn w:val="Normal"/>
    <w:next w:val="Normal"/>
    <w:uiPriority w:val="9"/>
    <w:unhideWhenUsed/>
    <w:qFormat/>
    <w:pPr>
      <w:ind w:left="-15" w:right="-30"/>
      <w:outlineLvl w:val="1"/>
    </w:pPr>
    <w:rPr>
      <w:color w:val="666666"/>
      <w:sz w:val="18"/>
      <w:szCs w:val="18"/>
    </w:rPr>
  </w:style>
  <w:style w:type="paragraph" w:styleId="Heading3">
    <w:name w:val="heading 3"/>
    <w:basedOn w:val="Normal"/>
    <w:next w:val="Normal"/>
    <w:uiPriority w:val="9"/>
    <w:unhideWhenUsed/>
    <w:qFormat/>
    <w:pPr>
      <w:spacing w:before="0" w:line="240" w:lineRule="auto"/>
      <w:ind w:left="-15" w:right="-30"/>
      <w:outlineLvl w:val="2"/>
    </w:pPr>
    <w:rPr>
      <w:rFonts w:ascii="Playfair Display" w:eastAsia="Playfair Display" w:hAnsi="Playfair Display" w:cs="Playfair Display"/>
      <w:b/>
      <w:color w:val="000000"/>
      <w:sz w:val="22"/>
      <w:szCs w:val="2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200" w:line="240" w:lineRule="auto"/>
      <w:ind w:right="-15"/>
    </w:pPr>
    <w:rPr>
      <w:rFonts w:ascii="Playfair Display" w:eastAsia="Playfair Display" w:hAnsi="Playfair Display" w:cs="Playfair Display"/>
      <w:b/>
      <w:color w:val="000000"/>
      <w:sz w:val="28"/>
      <w:szCs w:val="28"/>
    </w:rPr>
  </w:style>
  <w:style w:type="paragraph" w:styleId="Subtitle">
    <w:name w:val="Subtitle"/>
    <w:basedOn w:val="Normal"/>
    <w:next w:val="Normal"/>
    <w:uiPriority w:val="11"/>
    <w:qFormat/>
    <w:pPr>
      <w:spacing w:before="0" w:line="276" w:lineRule="auto"/>
      <w:ind w:right="-30"/>
    </w:pPr>
    <w:rPr>
      <w:color w:val="999999"/>
      <w:sz w:val="18"/>
      <w:szCs w:val="18"/>
    </w:rPr>
  </w:style>
  <w:style w:type="paragraph" w:styleId="Header">
    <w:name w:val="header"/>
    <w:basedOn w:val="Normal"/>
    <w:link w:val="HeaderChar"/>
    <w:uiPriority w:val="99"/>
    <w:unhideWhenUsed/>
    <w:rsid w:val="008711F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711FE"/>
  </w:style>
  <w:style w:type="paragraph" w:styleId="Footer">
    <w:name w:val="footer"/>
    <w:basedOn w:val="Normal"/>
    <w:link w:val="FooterChar"/>
    <w:uiPriority w:val="99"/>
    <w:unhideWhenUsed/>
    <w:rsid w:val="008711F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711FE"/>
  </w:style>
  <w:style w:type="character" w:styleId="Hyperlink">
    <w:name w:val="Hyperlink"/>
    <w:basedOn w:val="DefaultParagraphFont"/>
    <w:uiPriority w:val="99"/>
    <w:unhideWhenUsed/>
    <w:rsid w:val="006941C4"/>
    <w:rPr>
      <w:color w:val="0000FF" w:themeColor="hyperlink"/>
      <w:u w:val="single"/>
    </w:rPr>
  </w:style>
  <w:style w:type="character" w:customStyle="1" w:styleId="UnresolvedMention1">
    <w:name w:val="Unresolved Mention1"/>
    <w:basedOn w:val="DefaultParagraphFont"/>
    <w:uiPriority w:val="99"/>
    <w:semiHidden/>
    <w:unhideWhenUsed/>
    <w:rsid w:val="006941C4"/>
    <w:rPr>
      <w:color w:val="605E5C"/>
      <w:shd w:val="clear" w:color="auto" w:fill="E1DFDD"/>
    </w:rPr>
  </w:style>
  <w:style w:type="character" w:customStyle="1" w:styleId="TitleChar">
    <w:name w:val="Title Char"/>
    <w:basedOn w:val="DefaultParagraphFont"/>
    <w:link w:val="Title"/>
    <w:uiPriority w:val="10"/>
    <w:rsid w:val="006941C4"/>
    <w:rPr>
      <w:rFonts w:ascii="Playfair Display" w:eastAsia="Playfair Display" w:hAnsi="Playfair Display" w:cs="Playfair Display"/>
      <w:b/>
      <w:color w:val="000000"/>
      <w:sz w:val="28"/>
      <w:szCs w:val="28"/>
    </w:rPr>
  </w:style>
  <w:style w:type="paragraph" w:styleId="TOCHeading">
    <w:name w:val="TOC Heading"/>
    <w:basedOn w:val="Heading1"/>
    <w:next w:val="Normal"/>
    <w:uiPriority w:val="39"/>
    <w:unhideWhenUsed/>
    <w:qFormat/>
    <w:rsid w:val="006941C4"/>
    <w:pPr>
      <w:widowControl/>
      <w:spacing w:before="240" w:line="259" w:lineRule="auto"/>
      <w:ind w:right="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6941C4"/>
    <w:pPr>
      <w:spacing w:after="100"/>
    </w:pPr>
  </w:style>
  <w:style w:type="paragraph" w:styleId="TOC3">
    <w:name w:val="toc 3"/>
    <w:basedOn w:val="Normal"/>
    <w:next w:val="Normal"/>
    <w:autoRedefine/>
    <w:uiPriority w:val="39"/>
    <w:unhideWhenUsed/>
    <w:rsid w:val="006941C4"/>
    <w:pPr>
      <w:spacing w:after="100"/>
      <w:ind w:left="400"/>
    </w:pPr>
  </w:style>
  <w:style w:type="paragraph" w:styleId="TOC2">
    <w:name w:val="toc 2"/>
    <w:basedOn w:val="Normal"/>
    <w:next w:val="Normal"/>
    <w:autoRedefine/>
    <w:uiPriority w:val="39"/>
    <w:unhideWhenUsed/>
    <w:rsid w:val="006941C4"/>
    <w:pPr>
      <w:spacing w:after="100"/>
      <w:ind w:left="200"/>
    </w:pPr>
  </w:style>
  <w:style w:type="character" w:styleId="FollowedHyperlink">
    <w:name w:val="FollowedHyperlink"/>
    <w:basedOn w:val="DefaultParagraphFont"/>
    <w:uiPriority w:val="99"/>
    <w:semiHidden/>
    <w:unhideWhenUsed/>
    <w:rsid w:val="00AA0428"/>
    <w:rPr>
      <w:color w:val="800080" w:themeColor="followedHyperlink"/>
      <w:u w:val="single"/>
    </w:rPr>
  </w:style>
  <w:style w:type="character" w:customStyle="1" w:styleId="Heading1Char">
    <w:name w:val="Heading 1 Char"/>
    <w:basedOn w:val="DefaultParagraphFont"/>
    <w:link w:val="Heading1"/>
    <w:uiPriority w:val="9"/>
    <w:rsid w:val="005C6D29"/>
    <w:rPr>
      <w:rFonts w:ascii="Playfair Display" w:eastAsia="Playfair Display" w:hAnsi="Playfair Display" w:cs="Playfair Display"/>
      <w:b/>
      <w:color w:val="9A1C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3909">
      <w:bodyDiv w:val="1"/>
      <w:marLeft w:val="0"/>
      <w:marRight w:val="0"/>
      <w:marTop w:val="0"/>
      <w:marBottom w:val="0"/>
      <w:divBdr>
        <w:top w:val="none" w:sz="0" w:space="0" w:color="auto"/>
        <w:left w:val="none" w:sz="0" w:space="0" w:color="auto"/>
        <w:bottom w:val="none" w:sz="0" w:space="0" w:color="auto"/>
        <w:right w:val="none" w:sz="0" w:space="0" w:color="auto"/>
      </w:divBdr>
    </w:div>
    <w:div w:id="118767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i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hla.com" TargetMode="External"/><Relationship Id="rId1" Type="http://schemas.openxmlformats.org/officeDocument/2006/relationships/hyperlink" Target="mailto:info@oh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27FC-A356-4EE9-95DE-4FB0A21A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COS</dc:creator>
  <cp:lastModifiedBy>Jenny Nieveen</cp:lastModifiedBy>
  <cp:revision>2</cp:revision>
  <cp:lastPrinted>2021-12-10T16:46:00Z</cp:lastPrinted>
  <dcterms:created xsi:type="dcterms:W3CDTF">2022-01-03T19:07:00Z</dcterms:created>
  <dcterms:modified xsi:type="dcterms:W3CDTF">2022-01-03T19:07:00Z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